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FBA" w:rsidRDefault="00DA6FBA" w:rsidP="00DA6FBA">
      <w:pPr>
        <w:jc w:val="center"/>
        <w:rPr>
          <w:rFonts w:ascii="黑体" w:eastAsia="黑体"/>
          <w:b/>
          <w:color w:val="0000FF"/>
          <w:sz w:val="44"/>
          <w:szCs w:val="44"/>
        </w:rPr>
      </w:pPr>
      <w:r>
        <w:rPr>
          <w:rFonts w:ascii="黑体" w:eastAsia="黑体" w:hint="eastAsia"/>
          <w:b/>
          <w:color w:val="0000FF"/>
          <w:sz w:val="44"/>
          <w:szCs w:val="44"/>
        </w:rPr>
        <w:t>推荐阅读资源</w:t>
      </w:r>
    </w:p>
    <w:p w:rsidR="00DA6FBA" w:rsidRDefault="00DA6FBA" w:rsidP="00DA6FBA">
      <w:pPr>
        <w:spacing w:line="360" w:lineRule="auto"/>
        <w:rPr>
          <w:rFonts w:ascii="黑体" w:eastAsia="黑体" w:hAnsi="宋体" w:hint="eastAsia"/>
          <w:b/>
          <w:color w:val="FF0000"/>
          <w:sz w:val="28"/>
          <w:szCs w:val="28"/>
        </w:rPr>
      </w:pPr>
      <w:r>
        <w:rPr>
          <w:rFonts w:ascii="黑体" w:eastAsia="黑体" w:hAnsi="宋体" w:hint="eastAsia"/>
          <w:b/>
          <w:color w:val="FF0000"/>
          <w:sz w:val="28"/>
          <w:szCs w:val="28"/>
        </w:rPr>
        <w:t>一、相关教材</w:t>
      </w:r>
    </w:p>
    <w:p w:rsidR="00DA6FBA" w:rsidRDefault="00DA6FBA" w:rsidP="00DA6FBA">
      <w:pPr>
        <w:spacing w:line="360" w:lineRule="auto"/>
        <w:rPr>
          <w:rFonts w:ascii="黑体" w:eastAsia="黑体" w:hAnsi="宋体" w:hint="eastAsia"/>
          <w:sz w:val="28"/>
          <w:szCs w:val="28"/>
        </w:rPr>
      </w:pPr>
      <w:r>
        <w:rPr>
          <w:rFonts w:eastAsia="黑体"/>
          <w:sz w:val="28"/>
          <w:szCs w:val="28"/>
        </w:rPr>
        <w:t>1</w:t>
      </w:r>
      <w:r>
        <w:rPr>
          <w:rFonts w:eastAsia="黑体" w:hint="eastAsia"/>
          <w:sz w:val="28"/>
          <w:szCs w:val="28"/>
        </w:rPr>
        <w:t>．</w:t>
      </w:r>
      <w:r>
        <w:rPr>
          <w:rFonts w:ascii="黑体" w:eastAsia="黑体" w:hAnsi="宋体" w:hint="eastAsia"/>
          <w:sz w:val="28"/>
          <w:szCs w:val="28"/>
        </w:rPr>
        <w:t>刘明辉.审计</w:t>
      </w:r>
      <w:r>
        <w:rPr>
          <w:rFonts w:eastAsia="黑体"/>
          <w:sz w:val="28"/>
          <w:szCs w:val="28"/>
        </w:rPr>
        <w:t>[M]</w:t>
      </w:r>
      <w:r>
        <w:rPr>
          <w:rFonts w:ascii="黑体" w:eastAsia="黑体" w:hAnsi="宋体" w:hint="eastAsia"/>
          <w:sz w:val="28"/>
          <w:szCs w:val="28"/>
        </w:rPr>
        <w:t>.大连：东北财经大学出版社，</w:t>
      </w:r>
      <w:r>
        <w:rPr>
          <w:rFonts w:eastAsia="黑体"/>
          <w:sz w:val="28"/>
          <w:szCs w:val="28"/>
        </w:rPr>
        <w:t>2007.</w:t>
      </w:r>
    </w:p>
    <w:p w:rsidR="00DA6FBA" w:rsidRDefault="00DA6FBA" w:rsidP="00DA6FBA">
      <w:pPr>
        <w:spacing w:line="360" w:lineRule="auto"/>
        <w:rPr>
          <w:rFonts w:eastAsia="黑体" w:hint="eastAsia"/>
          <w:sz w:val="28"/>
          <w:szCs w:val="28"/>
        </w:rPr>
      </w:pPr>
      <w:r>
        <w:rPr>
          <w:rFonts w:eastAsia="黑体"/>
          <w:sz w:val="28"/>
          <w:szCs w:val="28"/>
        </w:rPr>
        <w:t>2</w:t>
      </w:r>
      <w:r>
        <w:rPr>
          <w:rFonts w:eastAsia="黑体" w:hint="eastAsia"/>
          <w:sz w:val="28"/>
          <w:szCs w:val="28"/>
        </w:rPr>
        <w:t>．</w:t>
      </w:r>
      <w:proofErr w:type="gramStart"/>
      <w:r>
        <w:rPr>
          <w:rFonts w:eastAsia="黑体" w:hint="eastAsia"/>
          <w:sz w:val="28"/>
          <w:szCs w:val="28"/>
        </w:rPr>
        <w:t>朱尧平</w:t>
      </w:r>
      <w:proofErr w:type="gramEnd"/>
      <w:r>
        <w:rPr>
          <w:rFonts w:eastAsia="黑体"/>
          <w:sz w:val="28"/>
          <w:szCs w:val="28"/>
        </w:rPr>
        <w:t>.</w:t>
      </w:r>
      <w:r>
        <w:rPr>
          <w:rFonts w:eastAsia="黑体" w:hint="eastAsia"/>
          <w:sz w:val="28"/>
          <w:szCs w:val="28"/>
        </w:rPr>
        <w:t>反财经法规行为审计定性和处理处罚向导</w:t>
      </w:r>
      <w:r>
        <w:rPr>
          <w:rFonts w:eastAsia="黑体"/>
          <w:sz w:val="28"/>
          <w:szCs w:val="28"/>
        </w:rPr>
        <w:t>[M].</w:t>
      </w:r>
      <w:r>
        <w:rPr>
          <w:rFonts w:eastAsia="黑体" w:hint="eastAsia"/>
          <w:sz w:val="28"/>
          <w:szCs w:val="28"/>
        </w:rPr>
        <w:t>北京：中国时代经济出版社，</w:t>
      </w:r>
      <w:r>
        <w:rPr>
          <w:rFonts w:eastAsia="黑体"/>
          <w:sz w:val="28"/>
          <w:szCs w:val="28"/>
        </w:rPr>
        <w:t>2006.</w:t>
      </w:r>
    </w:p>
    <w:p w:rsidR="00DA6FBA" w:rsidRDefault="00DA6FBA" w:rsidP="00DA6FBA">
      <w:pPr>
        <w:spacing w:line="360" w:lineRule="auto"/>
        <w:rPr>
          <w:rFonts w:eastAsia="黑体"/>
          <w:sz w:val="28"/>
          <w:szCs w:val="28"/>
        </w:rPr>
      </w:pPr>
      <w:r>
        <w:rPr>
          <w:rFonts w:eastAsia="黑体"/>
          <w:sz w:val="28"/>
          <w:szCs w:val="28"/>
        </w:rPr>
        <w:t xml:space="preserve">3. </w:t>
      </w:r>
      <w:r>
        <w:rPr>
          <w:rFonts w:eastAsia="黑体" w:hint="eastAsia"/>
          <w:sz w:val="28"/>
          <w:szCs w:val="28"/>
        </w:rPr>
        <w:t>葛家澍</w:t>
      </w:r>
      <w:r>
        <w:rPr>
          <w:rFonts w:eastAsia="黑体"/>
          <w:sz w:val="28"/>
          <w:szCs w:val="28"/>
        </w:rPr>
        <w:t>,</w:t>
      </w:r>
      <w:proofErr w:type="gramStart"/>
      <w:r>
        <w:rPr>
          <w:rFonts w:eastAsia="黑体" w:hint="eastAsia"/>
          <w:sz w:val="28"/>
          <w:szCs w:val="28"/>
        </w:rPr>
        <w:t>刘锋</w:t>
      </w:r>
      <w:proofErr w:type="gramEnd"/>
      <w:r>
        <w:rPr>
          <w:rFonts w:eastAsia="黑体"/>
          <w:sz w:val="28"/>
          <w:szCs w:val="28"/>
        </w:rPr>
        <w:t>.</w:t>
      </w:r>
      <w:r>
        <w:rPr>
          <w:rFonts w:eastAsia="黑体" w:hint="eastAsia"/>
          <w:sz w:val="28"/>
          <w:szCs w:val="28"/>
        </w:rPr>
        <w:t>会计导论</w:t>
      </w:r>
      <w:r>
        <w:rPr>
          <w:rFonts w:eastAsia="黑体"/>
          <w:sz w:val="28"/>
          <w:szCs w:val="28"/>
        </w:rPr>
        <w:t>[M].2</w:t>
      </w:r>
      <w:r>
        <w:rPr>
          <w:rFonts w:eastAsia="黑体" w:hint="eastAsia"/>
          <w:sz w:val="28"/>
          <w:szCs w:val="28"/>
        </w:rPr>
        <w:t>版</w:t>
      </w:r>
      <w:r>
        <w:rPr>
          <w:rFonts w:eastAsia="黑体"/>
          <w:sz w:val="28"/>
          <w:szCs w:val="28"/>
        </w:rPr>
        <w:t>.</w:t>
      </w:r>
      <w:r>
        <w:rPr>
          <w:rFonts w:eastAsia="黑体" w:hint="eastAsia"/>
          <w:sz w:val="28"/>
          <w:szCs w:val="28"/>
        </w:rPr>
        <w:t>上海：立信会计出版社，</w:t>
      </w:r>
      <w:r>
        <w:rPr>
          <w:rFonts w:eastAsia="黑体"/>
          <w:sz w:val="28"/>
          <w:szCs w:val="28"/>
        </w:rPr>
        <w:t>2000.</w:t>
      </w:r>
    </w:p>
    <w:p w:rsidR="00DA6FBA" w:rsidRDefault="00DA6FBA" w:rsidP="00DA6FBA">
      <w:pPr>
        <w:spacing w:line="360" w:lineRule="auto"/>
        <w:rPr>
          <w:rFonts w:eastAsia="黑体"/>
          <w:sz w:val="28"/>
          <w:szCs w:val="28"/>
        </w:rPr>
      </w:pPr>
      <w:r>
        <w:rPr>
          <w:rFonts w:eastAsia="黑体"/>
          <w:sz w:val="28"/>
          <w:szCs w:val="28"/>
        </w:rPr>
        <w:t>4</w:t>
      </w:r>
      <w:r>
        <w:rPr>
          <w:rFonts w:eastAsia="黑体" w:hint="eastAsia"/>
          <w:sz w:val="28"/>
          <w:szCs w:val="28"/>
        </w:rPr>
        <w:t>．熊振华</w:t>
      </w:r>
      <w:r>
        <w:rPr>
          <w:rFonts w:eastAsia="黑体"/>
          <w:sz w:val="28"/>
          <w:szCs w:val="28"/>
        </w:rPr>
        <w:t>.</w:t>
      </w:r>
      <w:r>
        <w:rPr>
          <w:rFonts w:eastAsia="黑体" w:hint="eastAsia"/>
          <w:sz w:val="28"/>
          <w:szCs w:val="28"/>
        </w:rPr>
        <w:t>会计心理学</w:t>
      </w:r>
      <w:r>
        <w:rPr>
          <w:rFonts w:eastAsia="黑体"/>
          <w:sz w:val="28"/>
          <w:szCs w:val="28"/>
        </w:rPr>
        <w:t>[M].</w:t>
      </w:r>
      <w:r>
        <w:rPr>
          <w:rFonts w:eastAsia="黑体" w:hint="eastAsia"/>
          <w:sz w:val="28"/>
          <w:szCs w:val="28"/>
        </w:rPr>
        <w:t>上海</w:t>
      </w:r>
      <w:r>
        <w:rPr>
          <w:rFonts w:eastAsia="黑体"/>
          <w:sz w:val="28"/>
          <w:szCs w:val="28"/>
        </w:rPr>
        <w:t>:</w:t>
      </w:r>
      <w:r>
        <w:rPr>
          <w:rFonts w:eastAsia="黑体" w:hint="eastAsia"/>
          <w:sz w:val="28"/>
          <w:szCs w:val="28"/>
        </w:rPr>
        <w:t>立信会计出版社，</w:t>
      </w:r>
      <w:r>
        <w:rPr>
          <w:rFonts w:eastAsia="黑体"/>
          <w:sz w:val="28"/>
          <w:szCs w:val="28"/>
        </w:rPr>
        <w:t>2000.</w:t>
      </w:r>
    </w:p>
    <w:p w:rsidR="00DA6FBA" w:rsidRDefault="00DA6FBA" w:rsidP="00DA6FBA">
      <w:pPr>
        <w:spacing w:line="360" w:lineRule="auto"/>
        <w:rPr>
          <w:rFonts w:eastAsia="黑体"/>
          <w:sz w:val="28"/>
          <w:szCs w:val="28"/>
        </w:rPr>
      </w:pPr>
      <w:r>
        <w:rPr>
          <w:rFonts w:eastAsia="黑体"/>
          <w:sz w:val="28"/>
          <w:szCs w:val="28"/>
        </w:rPr>
        <w:t>6</w:t>
      </w:r>
      <w:r>
        <w:rPr>
          <w:rFonts w:eastAsia="黑体" w:hint="eastAsia"/>
          <w:sz w:val="28"/>
          <w:szCs w:val="28"/>
        </w:rPr>
        <w:t>．潘飞，</w:t>
      </w:r>
      <w:proofErr w:type="gramStart"/>
      <w:r>
        <w:rPr>
          <w:rFonts w:eastAsia="黑体" w:hint="eastAsia"/>
          <w:sz w:val="28"/>
          <w:szCs w:val="28"/>
        </w:rPr>
        <w:t>陈冬华</w:t>
      </w:r>
      <w:proofErr w:type="gramEnd"/>
      <w:r>
        <w:rPr>
          <w:rFonts w:eastAsia="黑体"/>
          <w:sz w:val="28"/>
          <w:szCs w:val="28"/>
        </w:rPr>
        <w:t>.</w:t>
      </w:r>
      <w:r>
        <w:rPr>
          <w:rFonts w:eastAsia="黑体" w:hint="eastAsia"/>
          <w:sz w:val="28"/>
          <w:szCs w:val="28"/>
        </w:rPr>
        <w:t>会计理念</w:t>
      </w:r>
      <w:r>
        <w:rPr>
          <w:rFonts w:eastAsia="黑体"/>
          <w:sz w:val="28"/>
          <w:szCs w:val="28"/>
        </w:rPr>
        <w:t>[M].</w:t>
      </w:r>
      <w:r>
        <w:rPr>
          <w:rFonts w:eastAsia="黑体" w:hint="eastAsia"/>
          <w:sz w:val="28"/>
          <w:szCs w:val="28"/>
        </w:rPr>
        <w:t>上海：立信会计出版社，</w:t>
      </w:r>
      <w:r>
        <w:rPr>
          <w:rFonts w:eastAsia="黑体"/>
          <w:sz w:val="28"/>
          <w:szCs w:val="28"/>
        </w:rPr>
        <w:t>2001.</w:t>
      </w:r>
    </w:p>
    <w:p w:rsidR="00DA6FBA" w:rsidRDefault="00DA6FBA" w:rsidP="00DA6FBA">
      <w:pPr>
        <w:spacing w:line="360" w:lineRule="auto"/>
        <w:rPr>
          <w:rFonts w:eastAsia="黑体"/>
          <w:sz w:val="28"/>
          <w:szCs w:val="28"/>
        </w:rPr>
      </w:pPr>
      <w:r>
        <w:rPr>
          <w:rFonts w:eastAsia="黑体"/>
          <w:sz w:val="28"/>
          <w:szCs w:val="28"/>
        </w:rPr>
        <w:t>7</w:t>
      </w:r>
      <w:r>
        <w:rPr>
          <w:rFonts w:eastAsia="黑体" w:hint="eastAsia"/>
          <w:sz w:val="28"/>
          <w:szCs w:val="28"/>
        </w:rPr>
        <w:t>．张文贤</w:t>
      </w:r>
      <w:r>
        <w:rPr>
          <w:rFonts w:eastAsia="黑体"/>
          <w:sz w:val="28"/>
          <w:szCs w:val="28"/>
        </w:rPr>
        <w:t>.</w:t>
      </w:r>
      <w:r>
        <w:rPr>
          <w:rFonts w:eastAsia="黑体" w:hint="eastAsia"/>
          <w:sz w:val="28"/>
          <w:szCs w:val="28"/>
        </w:rPr>
        <w:t>会计制度设计案例</w:t>
      </w:r>
      <w:r>
        <w:rPr>
          <w:rFonts w:eastAsia="黑体"/>
          <w:sz w:val="28"/>
          <w:szCs w:val="28"/>
        </w:rPr>
        <w:t>[M].</w:t>
      </w:r>
      <w:r>
        <w:rPr>
          <w:rFonts w:eastAsia="黑体" w:hint="eastAsia"/>
          <w:sz w:val="28"/>
          <w:szCs w:val="28"/>
        </w:rPr>
        <w:t>上海</w:t>
      </w:r>
      <w:r>
        <w:rPr>
          <w:rFonts w:eastAsia="黑体"/>
          <w:sz w:val="28"/>
          <w:szCs w:val="28"/>
        </w:rPr>
        <w:t>:</w:t>
      </w:r>
      <w:r>
        <w:rPr>
          <w:rFonts w:eastAsia="黑体" w:hint="eastAsia"/>
          <w:sz w:val="28"/>
          <w:szCs w:val="28"/>
        </w:rPr>
        <w:t>立信会计出版社，</w:t>
      </w:r>
      <w:r>
        <w:rPr>
          <w:rFonts w:eastAsia="黑体"/>
          <w:sz w:val="28"/>
          <w:szCs w:val="28"/>
        </w:rPr>
        <w:t>2002.</w:t>
      </w:r>
    </w:p>
    <w:p w:rsidR="00DA6FBA" w:rsidRDefault="00DA6FBA" w:rsidP="00DA6FBA">
      <w:pPr>
        <w:spacing w:line="360" w:lineRule="auto"/>
        <w:rPr>
          <w:rFonts w:eastAsia="黑体"/>
          <w:sz w:val="28"/>
          <w:szCs w:val="28"/>
        </w:rPr>
      </w:pPr>
      <w:r>
        <w:rPr>
          <w:rFonts w:eastAsia="黑体"/>
          <w:sz w:val="28"/>
          <w:szCs w:val="28"/>
        </w:rPr>
        <w:t xml:space="preserve">8. </w:t>
      </w:r>
      <w:r>
        <w:rPr>
          <w:rFonts w:eastAsia="黑体" w:hint="eastAsia"/>
          <w:sz w:val="28"/>
          <w:szCs w:val="28"/>
        </w:rPr>
        <w:t>刘国峰</w:t>
      </w:r>
      <w:r>
        <w:rPr>
          <w:rFonts w:eastAsia="黑体"/>
          <w:sz w:val="28"/>
          <w:szCs w:val="28"/>
        </w:rPr>
        <w:t>.</w:t>
      </w:r>
      <w:r>
        <w:rPr>
          <w:rFonts w:eastAsia="黑体" w:hint="eastAsia"/>
          <w:sz w:val="28"/>
          <w:szCs w:val="28"/>
        </w:rPr>
        <w:t>财务会计</w:t>
      </w:r>
      <w:r>
        <w:rPr>
          <w:rFonts w:eastAsia="黑体"/>
          <w:sz w:val="28"/>
          <w:szCs w:val="28"/>
        </w:rPr>
        <w:t>[M].</w:t>
      </w:r>
      <w:r>
        <w:rPr>
          <w:rFonts w:eastAsia="黑体" w:hint="eastAsia"/>
          <w:sz w:val="28"/>
          <w:szCs w:val="28"/>
        </w:rPr>
        <w:t>北京：北京理工大学出版社</w:t>
      </w:r>
      <w:r>
        <w:rPr>
          <w:rFonts w:eastAsia="黑体"/>
          <w:sz w:val="28"/>
          <w:szCs w:val="28"/>
        </w:rPr>
        <w:t xml:space="preserve"> 2011.</w:t>
      </w:r>
    </w:p>
    <w:p w:rsidR="00DA6FBA" w:rsidRDefault="00DA6FBA" w:rsidP="00DA6FBA">
      <w:pPr>
        <w:spacing w:line="360" w:lineRule="auto"/>
        <w:rPr>
          <w:rFonts w:eastAsia="黑体"/>
          <w:sz w:val="28"/>
          <w:szCs w:val="28"/>
        </w:rPr>
      </w:pPr>
      <w:r>
        <w:rPr>
          <w:rFonts w:eastAsia="黑体"/>
          <w:sz w:val="28"/>
          <w:szCs w:val="28"/>
        </w:rPr>
        <w:t xml:space="preserve">9. </w:t>
      </w:r>
      <w:r>
        <w:rPr>
          <w:rFonts w:eastAsia="黑体" w:hint="eastAsia"/>
          <w:sz w:val="28"/>
          <w:szCs w:val="28"/>
        </w:rPr>
        <w:t>中国注册会计师协会</w:t>
      </w:r>
      <w:r>
        <w:rPr>
          <w:rFonts w:eastAsia="黑体"/>
          <w:sz w:val="28"/>
          <w:szCs w:val="28"/>
        </w:rPr>
        <w:t>.</w:t>
      </w:r>
      <w:r>
        <w:rPr>
          <w:rFonts w:eastAsia="黑体" w:hint="eastAsia"/>
          <w:sz w:val="28"/>
          <w:szCs w:val="28"/>
        </w:rPr>
        <w:t>会计</w:t>
      </w:r>
      <w:r>
        <w:rPr>
          <w:rFonts w:eastAsia="黑体"/>
          <w:sz w:val="28"/>
          <w:szCs w:val="28"/>
        </w:rPr>
        <w:t>[M].</w:t>
      </w:r>
      <w:r>
        <w:rPr>
          <w:rFonts w:eastAsia="黑体" w:hint="eastAsia"/>
          <w:sz w:val="28"/>
          <w:szCs w:val="28"/>
        </w:rPr>
        <w:t>北京：经济科学出版社</w:t>
      </w:r>
      <w:r>
        <w:rPr>
          <w:rFonts w:eastAsia="黑体"/>
          <w:sz w:val="28"/>
          <w:szCs w:val="28"/>
        </w:rPr>
        <w:t>.2011.</w:t>
      </w:r>
    </w:p>
    <w:p w:rsidR="00DA6FBA" w:rsidRDefault="00DA6FBA" w:rsidP="00DA6FBA">
      <w:pPr>
        <w:spacing w:line="360" w:lineRule="auto"/>
        <w:rPr>
          <w:rFonts w:eastAsia="黑体"/>
          <w:sz w:val="28"/>
          <w:szCs w:val="28"/>
        </w:rPr>
      </w:pPr>
      <w:r>
        <w:rPr>
          <w:rFonts w:eastAsia="黑体"/>
          <w:sz w:val="28"/>
          <w:szCs w:val="28"/>
        </w:rPr>
        <w:t xml:space="preserve">10. </w:t>
      </w:r>
      <w:r>
        <w:rPr>
          <w:rFonts w:eastAsia="黑体" w:hint="eastAsia"/>
          <w:sz w:val="28"/>
          <w:szCs w:val="28"/>
        </w:rPr>
        <w:t>葛家澍</w:t>
      </w:r>
      <w:r>
        <w:rPr>
          <w:rFonts w:eastAsia="黑体"/>
          <w:sz w:val="28"/>
          <w:szCs w:val="28"/>
        </w:rPr>
        <w:t>.</w:t>
      </w:r>
      <w:r>
        <w:rPr>
          <w:rFonts w:eastAsia="黑体" w:hint="eastAsia"/>
          <w:sz w:val="28"/>
          <w:szCs w:val="28"/>
        </w:rPr>
        <w:t>中级财务会计学</w:t>
      </w:r>
      <w:r>
        <w:rPr>
          <w:rFonts w:eastAsia="黑体"/>
          <w:sz w:val="28"/>
          <w:szCs w:val="28"/>
        </w:rPr>
        <w:t xml:space="preserve"> [M].3</w:t>
      </w:r>
      <w:r>
        <w:rPr>
          <w:rFonts w:eastAsia="黑体" w:hint="eastAsia"/>
          <w:sz w:val="28"/>
          <w:szCs w:val="28"/>
        </w:rPr>
        <w:t>版</w:t>
      </w:r>
      <w:r>
        <w:rPr>
          <w:rFonts w:eastAsia="黑体"/>
          <w:sz w:val="28"/>
          <w:szCs w:val="28"/>
        </w:rPr>
        <w:t>.</w:t>
      </w:r>
      <w:r>
        <w:rPr>
          <w:rFonts w:eastAsia="黑体" w:hint="eastAsia"/>
          <w:sz w:val="28"/>
          <w:szCs w:val="28"/>
        </w:rPr>
        <w:t>北京：中国人民大学出版社，</w:t>
      </w:r>
      <w:r>
        <w:rPr>
          <w:rFonts w:eastAsia="黑体"/>
          <w:sz w:val="28"/>
          <w:szCs w:val="28"/>
        </w:rPr>
        <w:t>2007.</w:t>
      </w:r>
    </w:p>
    <w:p w:rsidR="00DA6FBA" w:rsidRDefault="00DA6FBA" w:rsidP="00DA6FBA">
      <w:pPr>
        <w:spacing w:line="360" w:lineRule="auto"/>
        <w:rPr>
          <w:rFonts w:eastAsia="黑体"/>
          <w:sz w:val="28"/>
          <w:szCs w:val="28"/>
        </w:rPr>
      </w:pPr>
      <w:r>
        <w:rPr>
          <w:rFonts w:eastAsia="黑体"/>
          <w:sz w:val="28"/>
          <w:szCs w:val="28"/>
        </w:rPr>
        <w:t xml:space="preserve">12. </w:t>
      </w:r>
      <w:r>
        <w:rPr>
          <w:rFonts w:eastAsia="黑体" w:hint="eastAsia"/>
          <w:sz w:val="28"/>
          <w:szCs w:val="28"/>
        </w:rPr>
        <w:t>葛家澍</w:t>
      </w:r>
      <w:r>
        <w:rPr>
          <w:rFonts w:eastAsia="黑体"/>
          <w:sz w:val="28"/>
          <w:szCs w:val="28"/>
        </w:rPr>
        <w:t>.</w:t>
      </w:r>
      <w:r>
        <w:rPr>
          <w:rFonts w:eastAsia="黑体" w:hint="eastAsia"/>
          <w:sz w:val="28"/>
          <w:szCs w:val="28"/>
        </w:rPr>
        <w:t>葛家澍会计文集</w:t>
      </w:r>
      <w:r>
        <w:rPr>
          <w:rFonts w:eastAsia="黑体"/>
          <w:sz w:val="28"/>
          <w:szCs w:val="28"/>
        </w:rPr>
        <w:t>(</w:t>
      </w:r>
      <w:r>
        <w:rPr>
          <w:rFonts w:eastAsia="黑体" w:hint="eastAsia"/>
          <w:sz w:val="28"/>
          <w:szCs w:val="28"/>
        </w:rPr>
        <w:t>精</w:t>
      </w:r>
      <w:r>
        <w:rPr>
          <w:rFonts w:eastAsia="黑体"/>
          <w:sz w:val="28"/>
          <w:szCs w:val="28"/>
        </w:rPr>
        <w:t>)[M].</w:t>
      </w:r>
      <w:r>
        <w:rPr>
          <w:rFonts w:eastAsia="黑体" w:hint="eastAsia"/>
          <w:sz w:val="28"/>
          <w:szCs w:val="28"/>
        </w:rPr>
        <w:t>上海：立信会计出版社</w:t>
      </w:r>
      <w:r>
        <w:rPr>
          <w:rFonts w:eastAsia="黑体"/>
          <w:sz w:val="28"/>
          <w:szCs w:val="28"/>
        </w:rPr>
        <w:t>.2010.</w:t>
      </w:r>
    </w:p>
    <w:p w:rsidR="00DA6FBA" w:rsidRDefault="00DA6FBA" w:rsidP="00DA6FBA">
      <w:pPr>
        <w:spacing w:line="360" w:lineRule="auto"/>
        <w:rPr>
          <w:rFonts w:eastAsia="黑体"/>
          <w:sz w:val="28"/>
          <w:szCs w:val="28"/>
        </w:rPr>
      </w:pPr>
      <w:r>
        <w:rPr>
          <w:rFonts w:eastAsia="黑体"/>
          <w:sz w:val="28"/>
          <w:szCs w:val="28"/>
        </w:rPr>
        <w:t>13.</w:t>
      </w:r>
      <w:r>
        <w:rPr>
          <w:rFonts w:eastAsia="黑体" w:hint="eastAsia"/>
          <w:sz w:val="28"/>
          <w:szCs w:val="28"/>
        </w:rPr>
        <w:t>财政部会计司编写组企业会计准则讲解（</w:t>
      </w:r>
      <w:r>
        <w:rPr>
          <w:rFonts w:eastAsia="黑体"/>
          <w:sz w:val="28"/>
          <w:szCs w:val="28"/>
        </w:rPr>
        <w:t>2010</w:t>
      </w:r>
      <w:r>
        <w:rPr>
          <w:rFonts w:eastAsia="黑体" w:hint="eastAsia"/>
          <w:sz w:val="28"/>
          <w:szCs w:val="28"/>
        </w:rPr>
        <w:t>）</w:t>
      </w:r>
      <w:r>
        <w:rPr>
          <w:rFonts w:eastAsia="黑体"/>
          <w:sz w:val="28"/>
          <w:szCs w:val="28"/>
        </w:rPr>
        <w:t>[M].</w:t>
      </w:r>
      <w:r>
        <w:rPr>
          <w:rFonts w:eastAsia="黑体" w:hint="eastAsia"/>
          <w:sz w:val="28"/>
          <w:szCs w:val="28"/>
        </w:rPr>
        <w:t>北京：人民出版社，</w:t>
      </w:r>
      <w:r>
        <w:rPr>
          <w:rFonts w:eastAsia="黑体"/>
          <w:sz w:val="28"/>
          <w:szCs w:val="28"/>
        </w:rPr>
        <w:t>2010.</w:t>
      </w:r>
    </w:p>
    <w:p w:rsidR="00DA6FBA" w:rsidRDefault="00DA6FBA" w:rsidP="00DA6FBA">
      <w:pPr>
        <w:spacing w:line="360" w:lineRule="auto"/>
        <w:rPr>
          <w:rFonts w:eastAsia="黑体"/>
          <w:sz w:val="28"/>
          <w:szCs w:val="28"/>
        </w:rPr>
      </w:pPr>
      <w:r>
        <w:rPr>
          <w:rFonts w:eastAsia="黑体"/>
          <w:sz w:val="28"/>
          <w:szCs w:val="28"/>
        </w:rPr>
        <w:t>14.</w:t>
      </w:r>
      <w:r>
        <w:rPr>
          <w:rFonts w:eastAsia="黑体" w:hint="eastAsia"/>
          <w:sz w:val="28"/>
          <w:szCs w:val="28"/>
        </w:rPr>
        <w:t>中华人民共和国财政部</w:t>
      </w:r>
      <w:r>
        <w:rPr>
          <w:rFonts w:eastAsia="黑体"/>
          <w:sz w:val="28"/>
          <w:szCs w:val="28"/>
        </w:rPr>
        <w:t>.</w:t>
      </w:r>
      <w:r>
        <w:rPr>
          <w:rFonts w:eastAsia="黑体" w:hint="eastAsia"/>
          <w:sz w:val="28"/>
          <w:szCs w:val="28"/>
        </w:rPr>
        <w:t>企业会计准则（</w:t>
      </w:r>
      <w:r>
        <w:rPr>
          <w:rFonts w:eastAsia="黑体"/>
          <w:sz w:val="28"/>
          <w:szCs w:val="28"/>
        </w:rPr>
        <w:t>2006</w:t>
      </w:r>
      <w:r>
        <w:rPr>
          <w:rFonts w:eastAsia="黑体" w:hint="eastAsia"/>
          <w:sz w:val="28"/>
          <w:szCs w:val="28"/>
        </w:rPr>
        <w:t>）</w:t>
      </w:r>
      <w:r>
        <w:rPr>
          <w:rFonts w:eastAsia="黑体"/>
          <w:sz w:val="28"/>
          <w:szCs w:val="28"/>
        </w:rPr>
        <w:t>[M].</w:t>
      </w:r>
      <w:r>
        <w:rPr>
          <w:rFonts w:eastAsia="黑体" w:hint="eastAsia"/>
          <w:sz w:val="28"/>
          <w:szCs w:val="28"/>
        </w:rPr>
        <w:t>北京：经济科学出版社，</w:t>
      </w:r>
      <w:r>
        <w:rPr>
          <w:rFonts w:eastAsia="黑体"/>
          <w:sz w:val="28"/>
          <w:szCs w:val="28"/>
        </w:rPr>
        <w:t>2006.</w:t>
      </w:r>
    </w:p>
    <w:p w:rsidR="00DA6FBA" w:rsidRDefault="00DA6FBA" w:rsidP="00DA6FBA">
      <w:pPr>
        <w:spacing w:line="360" w:lineRule="auto"/>
        <w:rPr>
          <w:rFonts w:eastAsia="黑体"/>
          <w:sz w:val="28"/>
          <w:szCs w:val="28"/>
        </w:rPr>
      </w:pPr>
      <w:r>
        <w:rPr>
          <w:rFonts w:eastAsia="黑体"/>
          <w:sz w:val="28"/>
          <w:szCs w:val="28"/>
        </w:rPr>
        <w:t>15.</w:t>
      </w:r>
      <w:r>
        <w:rPr>
          <w:rFonts w:eastAsia="黑体" w:hint="eastAsia"/>
          <w:sz w:val="28"/>
          <w:szCs w:val="28"/>
        </w:rPr>
        <w:t>中华人民共和国财政部</w:t>
      </w:r>
      <w:r>
        <w:rPr>
          <w:rFonts w:eastAsia="黑体"/>
          <w:sz w:val="28"/>
          <w:szCs w:val="28"/>
        </w:rPr>
        <w:t>.</w:t>
      </w:r>
      <w:r>
        <w:rPr>
          <w:rFonts w:eastAsia="黑体" w:hint="eastAsia"/>
          <w:sz w:val="28"/>
          <w:szCs w:val="28"/>
        </w:rPr>
        <w:t>企业会计准则——应用指南（</w:t>
      </w:r>
      <w:r>
        <w:rPr>
          <w:rFonts w:eastAsia="黑体"/>
          <w:sz w:val="28"/>
          <w:szCs w:val="28"/>
        </w:rPr>
        <w:t>2006</w:t>
      </w:r>
      <w:r>
        <w:rPr>
          <w:rFonts w:eastAsia="黑体" w:hint="eastAsia"/>
          <w:sz w:val="28"/>
          <w:szCs w:val="28"/>
        </w:rPr>
        <w:t>）</w:t>
      </w:r>
      <w:r>
        <w:rPr>
          <w:rFonts w:eastAsia="黑体"/>
          <w:sz w:val="28"/>
          <w:szCs w:val="28"/>
        </w:rPr>
        <w:t>[M].</w:t>
      </w:r>
      <w:r>
        <w:rPr>
          <w:rFonts w:eastAsia="黑体" w:hint="eastAsia"/>
          <w:sz w:val="28"/>
          <w:szCs w:val="28"/>
        </w:rPr>
        <w:t>北京：中国财政经济出版社，</w:t>
      </w:r>
      <w:r>
        <w:rPr>
          <w:rFonts w:eastAsia="黑体"/>
          <w:sz w:val="28"/>
          <w:szCs w:val="28"/>
        </w:rPr>
        <w:t>2006.</w:t>
      </w:r>
    </w:p>
    <w:p w:rsidR="00DA6FBA" w:rsidRDefault="00DA6FBA" w:rsidP="00DA6FBA">
      <w:pPr>
        <w:spacing w:line="360" w:lineRule="auto"/>
        <w:rPr>
          <w:rFonts w:eastAsia="黑体"/>
          <w:sz w:val="28"/>
          <w:szCs w:val="28"/>
        </w:rPr>
      </w:pPr>
      <w:r>
        <w:rPr>
          <w:rFonts w:eastAsia="黑体"/>
          <w:sz w:val="28"/>
          <w:szCs w:val="28"/>
        </w:rPr>
        <w:t>16.</w:t>
      </w:r>
      <w:r>
        <w:rPr>
          <w:rFonts w:eastAsia="黑体" w:hint="eastAsia"/>
          <w:sz w:val="28"/>
          <w:szCs w:val="28"/>
        </w:rPr>
        <w:t>财政部会计资格评价中心</w:t>
      </w:r>
      <w:r>
        <w:rPr>
          <w:rFonts w:eastAsia="黑体"/>
          <w:sz w:val="28"/>
          <w:szCs w:val="28"/>
        </w:rPr>
        <w:t>.</w:t>
      </w:r>
      <w:r>
        <w:rPr>
          <w:rFonts w:eastAsia="黑体" w:hint="eastAsia"/>
          <w:sz w:val="28"/>
          <w:szCs w:val="28"/>
        </w:rPr>
        <w:t>中级会计实务</w:t>
      </w:r>
      <w:r>
        <w:rPr>
          <w:rFonts w:eastAsia="黑体"/>
          <w:sz w:val="28"/>
          <w:szCs w:val="28"/>
        </w:rPr>
        <w:t>[M].</w:t>
      </w:r>
      <w:r>
        <w:rPr>
          <w:rFonts w:eastAsia="黑体" w:hint="eastAsia"/>
          <w:sz w:val="28"/>
          <w:szCs w:val="28"/>
        </w:rPr>
        <w:t>北京：经济科学出版社，</w:t>
      </w:r>
      <w:r>
        <w:rPr>
          <w:rFonts w:eastAsia="黑体"/>
          <w:sz w:val="28"/>
          <w:szCs w:val="28"/>
        </w:rPr>
        <w:t>2010.</w:t>
      </w:r>
    </w:p>
    <w:p w:rsidR="00DA6FBA" w:rsidRDefault="00DA6FBA" w:rsidP="00DA6FBA">
      <w:pPr>
        <w:spacing w:line="360" w:lineRule="auto"/>
        <w:rPr>
          <w:rFonts w:eastAsia="黑体"/>
          <w:sz w:val="28"/>
          <w:szCs w:val="28"/>
        </w:rPr>
      </w:pPr>
      <w:r>
        <w:rPr>
          <w:rFonts w:eastAsia="黑体"/>
          <w:sz w:val="28"/>
          <w:szCs w:val="28"/>
        </w:rPr>
        <w:lastRenderedPageBreak/>
        <w:t>17.</w:t>
      </w:r>
      <w:r>
        <w:rPr>
          <w:rFonts w:eastAsia="黑体" w:hint="eastAsia"/>
          <w:sz w:val="28"/>
          <w:szCs w:val="28"/>
        </w:rPr>
        <w:t>企业会计准则编审委员会</w:t>
      </w:r>
      <w:r>
        <w:rPr>
          <w:rFonts w:eastAsia="黑体"/>
          <w:sz w:val="28"/>
          <w:szCs w:val="28"/>
        </w:rPr>
        <w:t>.</w:t>
      </w:r>
      <w:r>
        <w:rPr>
          <w:rFonts w:eastAsia="黑体" w:hint="eastAsia"/>
          <w:sz w:val="28"/>
          <w:szCs w:val="28"/>
        </w:rPr>
        <w:t>企业会计准则案例讲解</w:t>
      </w:r>
      <w:r>
        <w:rPr>
          <w:rFonts w:eastAsia="黑体"/>
          <w:sz w:val="28"/>
          <w:szCs w:val="28"/>
        </w:rPr>
        <w:t>[M].</w:t>
      </w:r>
      <w:r>
        <w:rPr>
          <w:rFonts w:eastAsia="黑体" w:hint="eastAsia"/>
          <w:sz w:val="28"/>
          <w:szCs w:val="28"/>
        </w:rPr>
        <w:t>上海：立信会计出版，</w:t>
      </w:r>
      <w:r>
        <w:rPr>
          <w:rFonts w:eastAsia="黑体"/>
          <w:sz w:val="28"/>
          <w:szCs w:val="28"/>
        </w:rPr>
        <w:t xml:space="preserve">2007. </w:t>
      </w:r>
    </w:p>
    <w:p w:rsidR="00DA6FBA" w:rsidRDefault="00DA6FBA" w:rsidP="00DA6FBA">
      <w:pPr>
        <w:spacing w:line="360" w:lineRule="auto"/>
        <w:rPr>
          <w:rFonts w:eastAsia="黑体"/>
          <w:sz w:val="28"/>
          <w:szCs w:val="28"/>
        </w:rPr>
      </w:pPr>
      <w:r>
        <w:rPr>
          <w:rFonts w:eastAsia="黑体"/>
          <w:sz w:val="28"/>
          <w:szCs w:val="28"/>
        </w:rPr>
        <w:t>18.</w:t>
      </w:r>
      <w:r>
        <w:rPr>
          <w:rFonts w:eastAsia="黑体" w:hint="eastAsia"/>
          <w:sz w:val="28"/>
          <w:szCs w:val="28"/>
        </w:rPr>
        <w:t>叶建芳，姜国平．企业会计准则实用指南</w:t>
      </w:r>
      <w:r>
        <w:rPr>
          <w:rFonts w:eastAsia="黑体"/>
          <w:sz w:val="28"/>
          <w:szCs w:val="28"/>
        </w:rPr>
        <w:t>[M]</w:t>
      </w:r>
      <w:r>
        <w:rPr>
          <w:rFonts w:eastAsia="黑体" w:hint="eastAsia"/>
          <w:sz w:val="28"/>
          <w:szCs w:val="28"/>
        </w:rPr>
        <w:t>．上海：上海财经大学出版社，</w:t>
      </w:r>
      <w:r>
        <w:rPr>
          <w:rFonts w:eastAsia="黑体"/>
          <w:sz w:val="28"/>
          <w:szCs w:val="28"/>
        </w:rPr>
        <w:t>2006</w:t>
      </w:r>
      <w:r>
        <w:rPr>
          <w:rFonts w:eastAsia="黑体" w:hint="eastAsia"/>
          <w:sz w:val="28"/>
          <w:szCs w:val="28"/>
        </w:rPr>
        <w:t>．</w:t>
      </w:r>
    </w:p>
    <w:p w:rsidR="00DA6FBA" w:rsidRDefault="00DA6FBA" w:rsidP="00DA6FBA">
      <w:pPr>
        <w:spacing w:line="360" w:lineRule="auto"/>
        <w:rPr>
          <w:rFonts w:eastAsia="黑体"/>
          <w:sz w:val="28"/>
          <w:szCs w:val="28"/>
        </w:rPr>
      </w:pPr>
      <w:r>
        <w:rPr>
          <w:rFonts w:eastAsia="黑体"/>
          <w:sz w:val="28"/>
          <w:szCs w:val="28"/>
        </w:rPr>
        <w:t>19.</w:t>
      </w:r>
      <w:proofErr w:type="gramStart"/>
      <w:r>
        <w:rPr>
          <w:rFonts w:eastAsia="黑体" w:hint="eastAsia"/>
          <w:sz w:val="28"/>
          <w:szCs w:val="28"/>
        </w:rPr>
        <w:t>朱国泓</w:t>
      </w:r>
      <w:proofErr w:type="gramEnd"/>
      <w:r>
        <w:rPr>
          <w:rFonts w:eastAsia="黑体"/>
          <w:sz w:val="28"/>
          <w:szCs w:val="28"/>
        </w:rPr>
        <w:t>.</w:t>
      </w:r>
      <w:r>
        <w:rPr>
          <w:rFonts w:eastAsia="黑体" w:hint="eastAsia"/>
          <w:sz w:val="28"/>
          <w:szCs w:val="28"/>
        </w:rPr>
        <w:t>中级财务会计学</w:t>
      </w:r>
      <w:r>
        <w:rPr>
          <w:rFonts w:eastAsia="黑体"/>
          <w:sz w:val="28"/>
          <w:szCs w:val="28"/>
        </w:rPr>
        <w:t>[M].</w:t>
      </w:r>
      <w:r>
        <w:rPr>
          <w:rFonts w:eastAsia="黑体" w:hint="eastAsia"/>
          <w:sz w:val="28"/>
          <w:szCs w:val="28"/>
        </w:rPr>
        <w:t>北京：中国人民大学出版社，</w:t>
      </w:r>
      <w:r>
        <w:rPr>
          <w:rFonts w:eastAsia="黑体"/>
          <w:sz w:val="28"/>
          <w:szCs w:val="28"/>
        </w:rPr>
        <w:t>2009.</w:t>
      </w:r>
    </w:p>
    <w:p w:rsidR="00DA6FBA" w:rsidRDefault="00DA6FBA" w:rsidP="00DA6FBA">
      <w:pPr>
        <w:spacing w:line="360" w:lineRule="auto"/>
        <w:rPr>
          <w:rFonts w:eastAsia="黑体"/>
          <w:sz w:val="28"/>
          <w:szCs w:val="28"/>
        </w:rPr>
      </w:pPr>
      <w:r>
        <w:rPr>
          <w:rFonts w:eastAsia="黑体"/>
          <w:sz w:val="28"/>
          <w:szCs w:val="28"/>
        </w:rPr>
        <w:t>20.</w:t>
      </w:r>
      <w:r>
        <w:rPr>
          <w:rFonts w:eastAsia="黑体" w:hint="eastAsia"/>
          <w:sz w:val="28"/>
          <w:szCs w:val="28"/>
        </w:rPr>
        <w:t>王华，石本仁</w:t>
      </w:r>
      <w:r>
        <w:rPr>
          <w:rFonts w:eastAsia="黑体"/>
          <w:sz w:val="28"/>
          <w:szCs w:val="28"/>
        </w:rPr>
        <w:t>.</w:t>
      </w:r>
      <w:r>
        <w:rPr>
          <w:rFonts w:eastAsia="黑体" w:hint="eastAsia"/>
          <w:sz w:val="28"/>
          <w:szCs w:val="28"/>
        </w:rPr>
        <w:t>中级财务会计</w:t>
      </w:r>
      <w:r>
        <w:rPr>
          <w:rFonts w:eastAsia="黑体"/>
          <w:sz w:val="28"/>
          <w:szCs w:val="28"/>
        </w:rPr>
        <w:t>[M]</w:t>
      </w:r>
      <w:r>
        <w:rPr>
          <w:rFonts w:eastAsia="黑体" w:hint="eastAsia"/>
          <w:sz w:val="28"/>
          <w:szCs w:val="28"/>
        </w:rPr>
        <w:t>．北京：中国人民大学出版社，</w:t>
      </w:r>
      <w:r>
        <w:rPr>
          <w:rFonts w:eastAsia="黑体"/>
          <w:sz w:val="28"/>
          <w:szCs w:val="28"/>
        </w:rPr>
        <w:t>2008.</w:t>
      </w:r>
    </w:p>
    <w:p w:rsidR="00DA6FBA" w:rsidRDefault="00DA6FBA" w:rsidP="00DA6FBA">
      <w:pPr>
        <w:spacing w:line="360" w:lineRule="auto"/>
        <w:rPr>
          <w:rFonts w:eastAsia="黑体"/>
          <w:sz w:val="28"/>
          <w:szCs w:val="28"/>
        </w:rPr>
      </w:pPr>
      <w:r>
        <w:rPr>
          <w:rFonts w:eastAsia="黑体"/>
          <w:sz w:val="28"/>
          <w:szCs w:val="28"/>
        </w:rPr>
        <w:t>21.</w:t>
      </w:r>
      <w:proofErr w:type="gramStart"/>
      <w:r>
        <w:rPr>
          <w:rFonts w:eastAsia="黑体" w:hint="eastAsia"/>
          <w:sz w:val="28"/>
          <w:szCs w:val="28"/>
        </w:rPr>
        <w:t>钱逢胜</w:t>
      </w:r>
      <w:proofErr w:type="gramEnd"/>
      <w:r>
        <w:rPr>
          <w:rFonts w:eastAsia="黑体"/>
          <w:sz w:val="28"/>
          <w:szCs w:val="28"/>
        </w:rPr>
        <w:t>.</w:t>
      </w:r>
      <w:r>
        <w:rPr>
          <w:rFonts w:eastAsia="黑体" w:hint="eastAsia"/>
          <w:sz w:val="28"/>
          <w:szCs w:val="28"/>
        </w:rPr>
        <w:t>中级财务会计</w:t>
      </w:r>
      <w:r>
        <w:rPr>
          <w:rFonts w:eastAsia="黑体"/>
          <w:sz w:val="28"/>
          <w:szCs w:val="28"/>
        </w:rPr>
        <w:t>[M].2</w:t>
      </w:r>
      <w:r>
        <w:rPr>
          <w:rFonts w:eastAsia="黑体" w:hint="eastAsia"/>
          <w:sz w:val="28"/>
          <w:szCs w:val="28"/>
        </w:rPr>
        <w:t>版</w:t>
      </w:r>
      <w:r>
        <w:rPr>
          <w:rFonts w:eastAsia="黑体"/>
          <w:sz w:val="28"/>
          <w:szCs w:val="28"/>
        </w:rPr>
        <w:t>.</w:t>
      </w:r>
      <w:r>
        <w:rPr>
          <w:rFonts w:eastAsia="黑体" w:hint="eastAsia"/>
          <w:sz w:val="28"/>
          <w:szCs w:val="28"/>
        </w:rPr>
        <w:t>上海：上海财经大学出版社，</w:t>
      </w:r>
      <w:r>
        <w:rPr>
          <w:rFonts w:eastAsia="黑体"/>
          <w:sz w:val="28"/>
          <w:szCs w:val="28"/>
        </w:rPr>
        <w:t>2007.</w:t>
      </w:r>
    </w:p>
    <w:p w:rsidR="00DA6FBA" w:rsidRDefault="00DA6FBA" w:rsidP="00DA6FBA">
      <w:pPr>
        <w:spacing w:line="360" w:lineRule="auto"/>
        <w:rPr>
          <w:rFonts w:eastAsia="黑体"/>
          <w:sz w:val="28"/>
          <w:szCs w:val="28"/>
        </w:rPr>
      </w:pPr>
      <w:r>
        <w:rPr>
          <w:rFonts w:eastAsia="黑体"/>
          <w:sz w:val="28"/>
          <w:szCs w:val="28"/>
        </w:rPr>
        <w:t>22.</w:t>
      </w:r>
      <w:r>
        <w:rPr>
          <w:rFonts w:eastAsia="黑体" w:hint="eastAsia"/>
          <w:sz w:val="28"/>
          <w:szCs w:val="28"/>
        </w:rPr>
        <w:t>刘永泽，陈立军</w:t>
      </w:r>
      <w:r>
        <w:rPr>
          <w:rFonts w:eastAsia="黑体"/>
          <w:sz w:val="28"/>
          <w:szCs w:val="28"/>
        </w:rPr>
        <w:t>.</w:t>
      </w:r>
      <w:r>
        <w:rPr>
          <w:rFonts w:eastAsia="黑体" w:hint="eastAsia"/>
          <w:sz w:val="28"/>
          <w:szCs w:val="28"/>
        </w:rPr>
        <w:t>中级财务会计</w:t>
      </w:r>
      <w:r>
        <w:rPr>
          <w:rFonts w:eastAsia="黑体"/>
          <w:sz w:val="28"/>
          <w:szCs w:val="28"/>
        </w:rPr>
        <w:t>[M].</w:t>
      </w:r>
      <w:r>
        <w:rPr>
          <w:rFonts w:eastAsia="黑体" w:hint="eastAsia"/>
          <w:sz w:val="28"/>
          <w:szCs w:val="28"/>
        </w:rPr>
        <w:t>大连：东北财经大学出版社，</w:t>
      </w:r>
      <w:r>
        <w:rPr>
          <w:rFonts w:eastAsia="黑体"/>
          <w:sz w:val="28"/>
          <w:szCs w:val="28"/>
        </w:rPr>
        <w:t>2007</w:t>
      </w:r>
    </w:p>
    <w:p w:rsidR="00DA6FBA" w:rsidRDefault="00DA6FBA" w:rsidP="00DA6FBA">
      <w:pPr>
        <w:spacing w:line="360" w:lineRule="auto"/>
        <w:rPr>
          <w:rFonts w:eastAsia="黑体"/>
          <w:sz w:val="28"/>
          <w:szCs w:val="28"/>
        </w:rPr>
      </w:pPr>
      <w:r>
        <w:rPr>
          <w:rFonts w:eastAsia="黑体"/>
          <w:sz w:val="28"/>
          <w:szCs w:val="28"/>
        </w:rPr>
        <w:t>23.</w:t>
      </w:r>
      <w:r>
        <w:rPr>
          <w:rFonts w:eastAsia="黑体" w:hint="eastAsia"/>
          <w:sz w:val="28"/>
          <w:szCs w:val="28"/>
        </w:rPr>
        <w:t>袁新文</w:t>
      </w:r>
      <w:r>
        <w:rPr>
          <w:rFonts w:eastAsia="黑体"/>
          <w:sz w:val="28"/>
          <w:szCs w:val="28"/>
        </w:rPr>
        <w:t>.</w:t>
      </w:r>
      <w:r>
        <w:rPr>
          <w:rFonts w:eastAsia="黑体" w:hint="eastAsia"/>
          <w:sz w:val="28"/>
          <w:szCs w:val="28"/>
        </w:rPr>
        <w:t>中级财务会计</w:t>
      </w:r>
      <w:r>
        <w:rPr>
          <w:rFonts w:eastAsia="黑体"/>
          <w:sz w:val="28"/>
          <w:szCs w:val="28"/>
        </w:rPr>
        <w:t>[M].</w:t>
      </w:r>
      <w:r>
        <w:rPr>
          <w:rFonts w:eastAsia="黑体" w:hint="eastAsia"/>
          <w:sz w:val="28"/>
          <w:szCs w:val="28"/>
        </w:rPr>
        <w:t>厦门：厦门大学出版社，</w:t>
      </w:r>
      <w:r>
        <w:rPr>
          <w:rFonts w:eastAsia="黑体"/>
          <w:sz w:val="28"/>
          <w:szCs w:val="28"/>
        </w:rPr>
        <w:t>2007.</w:t>
      </w:r>
    </w:p>
    <w:p w:rsidR="00DA6FBA" w:rsidRDefault="00DA6FBA" w:rsidP="00DA6FBA">
      <w:pPr>
        <w:spacing w:line="360" w:lineRule="auto"/>
        <w:rPr>
          <w:rFonts w:eastAsia="黑体"/>
          <w:sz w:val="28"/>
          <w:szCs w:val="28"/>
        </w:rPr>
      </w:pPr>
      <w:r>
        <w:rPr>
          <w:rFonts w:eastAsia="黑体"/>
          <w:sz w:val="28"/>
          <w:szCs w:val="28"/>
        </w:rPr>
        <w:t>24.</w:t>
      </w:r>
      <w:r>
        <w:rPr>
          <w:rFonts w:eastAsia="黑体" w:hint="eastAsia"/>
          <w:sz w:val="28"/>
          <w:szCs w:val="28"/>
        </w:rPr>
        <w:t>张培英</w:t>
      </w:r>
      <w:r>
        <w:rPr>
          <w:rFonts w:eastAsia="黑体"/>
          <w:sz w:val="28"/>
          <w:szCs w:val="28"/>
        </w:rPr>
        <w:t>,</w:t>
      </w:r>
      <w:proofErr w:type="gramStart"/>
      <w:r>
        <w:rPr>
          <w:rFonts w:eastAsia="黑体" w:hint="eastAsia"/>
          <w:sz w:val="28"/>
          <w:szCs w:val="28"/>
        </w:rPr>
        <w:t>刘超宇</w:t>
      </w:r>
      <w:proofErr w:type="gramEnd"/>
      <w:r>
        <w:rPr>
          <w:rFonts w:eastAsia="黑体"/>
          <w:sz w:val="28"/>
          <w:szCs w:val="28"/>
        </w:rPr>
        <w:t>.</w:t>
      </w:r>
      <w:r>
        <w:rPr>
          <w:rFonts w:eastAsia="黑体" w:hint="eastAsia"/>
          <w:sz w:val="28"/>
          <w:szCs w:val="28"/>
        </w:rPr>
        <w:t>中级财务会计</w:t>
      </w:r>
      <w:r>
        <w:rPr>
          <w:rFonts w:eastAsia="黑体"/>
          <w:sz w:val="28"/>
          <w:szCs w:val="28"/>
        </w:rPr>
        <w:t>[M].</w:t>
      </w:r>
      <w:r>
        <w:rPr>
          <w:rFonts w:eastAsia="黑体" w:hint="eastAsia"/>
          <w:sz w:val="28"/>
          <w:szCs w:val="28"/>
        </w:rPr>
        <w:t>哈尔滨：哈尔滨工业大学出版社，</w:t>
      </w:r>
      <w:r>
        <w:rPr>
          <w:rFonts w:eastAsia="黑体"/>
          <w:sz w:val="28"/>
          <w:szCs w:val="28"/>
        </w:rPr>
        <w:t>2008.</w:t>
      </w:r>
    </w:p>
    <w:p w:rsidR="00DA6FBA" w:rsidRDefault="00DA6FBA" w:rsidP="00DA6FBA">
      <w:pPr>
        <w:spacing w:line="360" w:lineRule="auto"/>
        <w:rPr>
          <w:rFonts w:eastAsia="黑体"/>
          <w:sz w:val="28"/>
          <w:szCs w:val="28"/>
        </w:rPr>
      </w:pPr>
      <w:r>
        <w:rPr>
          <w:rFonts w:eastAsia="黑体"/>
          <w:sz w:val="28"/>
          <w:szCs w:val="28"/>
        </w:rPr>
        <w:t>25.</w:t>
      </w:r>
      <w:r>
        <w:rPr>
          <w:rFonts w:eastAsia="黑体" w:hint="eastAsia"/>
          <w:sz w:val="28"/>
          <w:szCs w:val="28"/>
        </w:rPr>
        <w:t>周晓苏</w:t>
      </w:r>
      <w:r>
        <w:rPr>
          <w:rFonts w:eastAsia="黑体"/>
          <w:sz w:val="28"/>
          <w:szCs w:val="28"/>
        </w:rPr>
        <w:t>.</w:t>
      </w:r>
      <w:r>
        <w:rPr>
          <w:rFonts w:eastAsia="黑体" w:hint="eastAsia"/>
          <w:sz w:val="28"/>
          <w:szCs w:val="28"/>
        </w:rPr>
        <w:t>中级财务会计</w:t>
      </w:r>
      <w:r>
        <w:rPr>
          <w:rFonts w:eastAsia="黑体"/>
          <w:sz w:val="28"/>
          <w:szCs w:val="28"/>
        </w:rPr>
        <w:t>[M].</w:t>
      </w:r>
      <w:r>
        <w:rPr>
          <w:rFonts w:eastAsia="黑体" w:hint="eastAsia"/>
          <w:sz w:val="28"/>
          <w:szCs w:val="28"/>
        </w:rPr>
        <w:t>北京：科学出版社，</w:t>
      </w:r>
      <w:r>
        <w:rPr>
          <w:rFonts w:eastAsia="黑体"/>
          <w:sz w:val="28"/>
          <w:szCs w:val="28"/>
        </w:rPr>
        <w:t>2007.</w:t>
      </w:r>
    </w:p>
    <w:p w:rsidR="00DA6FBA" w:rsidRDefault="00DA6FBA" w:rsidP="00DA6FBA">
      <w:pPr>
        <w:spacing w:line="360" w:lineRule="auto"/>
        <w:rPr>
          <w:rFonts w:eastAsia="黑体"/>
          <w:sz w:val="28"/>
          <w:szCs w:val="28"/>
        </w:rPr>
      </w:pPr>
      <w:r>
        <w:rPr>
          <w:rFonts w:eastAsia="黑体"/>
          <w:sz w:val="28"/>
          <w:szCs w:val="28"/>
        </w:rPr>
        <w:t>26.</w:t>
      </w:r>
      <w:r>
        <w:rPr>
          <w:rFonts w:eastAsia="黑体" w:hint="eastAsia"/>
          <w:sz w:val="28"/>
          <w:szCs w:val="28"/>
        </w:rPr>
        <w:t>吴水澎</w:t>
      </w:r>
      <w:r>
        <w:rPr>
          <w:rFonts w:eastAsia="黑体"/>
          <w:sz w:val="28"/>
          <w:szCs w:val="28"/>
        </w:rPr>
        <w:t>.</w:t>
      </w:r>
      <w:r>
        <w:rPr>
          <w:rFonts w:eastAsia="黑体" w:hint="eastAsia"/>
          <w:sz w:val="28"/>
          <w:szCs w:val="28"/>
        </w:rPr>
        <w:t>中国会计理论研究</w:t>
      </w:r>
      <w:r>
        <w:rPr>
          <w:rFonts w:eastAsia="黑体"/>
          <w:sz w:val="28"/>
          <w:szCs w:val="28"/>
        </w:rPr>
        <w:t>[M].</w:t>
      </w:r>
      <w:r>
        <w:rPr>
          <w:rFonts w:eastAsia="黑体" w:hint="eastAsia"/>
          <w:sz w:val="28"/>
          <w:szCs w:val="28"/>
        </w:rPr>
        <w:t>北京：中国财政经济出版社，</w:t>
      </w:r>
      <w:r>
        <w:rPr>
          <w:rFonts w:eastAsia="黑体"/>
          <w:sz w:val="28"/>
          <w:szCs w:val="28"/>
        </w:rPr>
        <w:t>2000.</w:t>
      </w:r>
    </w:p>
    <w:p w:rsidR="00DA6FBA" w:rsidRDefault="00DA6FBA" w:rsidP="00DA6FBA">
      <w:pPr>
        <w:spacing w:line="360" w:lineRule="auto"/>
        <w:rPr>
          <w:rFonts w:eastAsia="黑体"/>
          <w:sz w:val="28"/>
          <w:szCs w:val="28"/>
        </w:rPr>
      </w:pPr>
      <w:r>
        <w:rPr>
          <w:rFonts w:eastAsia="黑体"/>
          <w:sz w:val="28"/>
          <w:szCs w:val="28"/>
        </w:rPr>
        <w:t>27.</w:t>
      </w:r>
      <w:proofErr w:type="gramStart"/>
      <w:r>
        <w:rPr>
          <w:rFonts w:eastAsia="黑体" w:hint="eastAsia"/>
          <w:sz w:val="28"/>
          <w:szCs w:val="28"/>
        </w:rPr>
        <w:t>裘宗舜</w:t>
      </w:r>
      <w:proofErr w:type="gramEnd"/>
      <w:r>
        <w:rPr>
          <w:rFonts w:eastAsia="黑体"/>
          <w:sz w:val="28"/>
          <w:szCs w:val="28"/>
        </w:rPr>
        <w:t>.</w:t>
      </w:r>
      <w:r>
        <w:rPr>
          <w:rFonts w:eastAsia="黑体" w:hint="eastAsia"/>
          <w:sz w:val="28"/>
          <w:szCs w:val="28"/>
        </w:rPr>
        <w:t>财务会计概念研究</w:t>
      </w:r>
      <w:r>
        <w:rPr>
          <w:rFonts w:eastAsia="黑体"/>
          <w:sz w:val="28"/>
          <w:szCs w:val="28"/>
        </w:rPr>
        <w:t>[M].</w:t>
      </w:r>
      <w:r>
        <w:rPr>
          <w:rFonts w:eastAsia="黑体" w:hint="eastAsia"/>
          <w:sz w:val="28"/>
          <w:szCs w:val="28"/>
        </w:rPr>
        <w:t>上海：立信会计出版社，</w:t>
      </w:r>
      <w:r>
        <w:rPr>
          <w:rFonts w:eastAsia="黑体"/>
          <w:sz w:val="28"/>
          <w:szCs w:val="28"/>
        </w:rPr>
        <w:t>2001.</w:t>
      </w:r>
    </w:p>
    <w:p w:rsidR="00DA6FBA" w:rsidRDefault="00DA6FBA" w:rsidP="00DA6FBA">
      <w:pPr>
        <w:spacing w:line="360" w:lineRule="auto"/>
        <w:rPr>
          <w:rFonts w:eastAsia="黑体"/>
          <w:sz w:val="28"/>
          <w:szCs w:val="28"/>
        </w:rPr>
      </w:pPr>
      <w:r>
        <w:rPr>
          <w:rFonts w:eastAsia="黑体"/>
          <w:sz w:val="28"/>
          <w:szCs w:val="28"/>
        </w:rPr>
        <w:t>28.</w:t>
      </w:r>
      <w:r>
        <w:rPr>
          <w:rFonts w:eastAsia="黑体" w:hint="eastAsia"/>
          <w:sz w:val="28"/>
          <w:szCs w:val="28"/>
        </w:rPr>
        <w:t>陈国辉</w:t>
      </w:r>
      <w:r>
        <w:rPr>
          <w:rFonts w:eastAsia="黑体"/>
          <w:sz w:val="28"/>
          <w:szCs w:val="28"/>
        </w:rPr>
        <w:t>.</w:t>
      </w:r>
      <w:r>
        <w:rPr>
          <w:rFonts w:eastAsia="黑体" w:hint="eastAsia"/>
          <w:sz w:val="28"/>
          <w:szCs w:val="28"/>
        </w:rPr>
        <w:t>会计理论研究</w:t>
      </w:r>
      <w:r>
        <w:rPr>
          <w:rFonts w:eastAsia="黑体"/>
          <w:sz w:val="28"/>
          <w:szCs w:val="28"/>
        </w:rPr>
        <w:t>[M].</w:t>
      </w:r>
      <w:r>
        <w:rPr>
          <w:rFonts w:eastAsia="黑体" w:hint="eastAsia"/>
          <w:sz w:val="28"/>
          <w:szCs w:val="28"/>
        </w:rPr>
        <w:t>大连：东北财经大学出版社，</w:t>
      </w:r>
      <w:r>
        <w:rPr>
          <w:rFonts w:eastAsia="黑体"/>
          <w:sz w:val="28"/>
          <w:szCs w:val="28"/>
        </w:rPr>
        <w:t>2001.</w:t>
      </w:r>
    </w:p>
    <w:p w:rsidR="00DA6FBA" w:rsidRDefault="00DA6FBA" w:rsidP="00DA6FBA">
      <w:pPr>
        <w:spacing w:line="360" w:lineRule="auto"/>
        <w:rPr>
          <w:rFonts w:ascii="黑体" w:eastAsia="黑体" w:hAnsi="宋体"/>
          <w:b/>
          <w:color w:val="FF0000"/>
          <w:sz w:val="28"/>
          <w:szCs w:val="28"/>
        </w:rPr>
      </w:pPr>
      <w:r>
        <w:rPr>
          <w:rFonts w:ascii="黑体" w:eastAsia="黑体" w:hAnsi="宋体" w:hint="eastAsia"/>
          <w:b/>
          <w:color w:val="FF0000"/>
          <w:sz w:val="28"/>
          <w:szCs w:val="28"/>
        </w:rPr>
        <w:t>二、相关期刊</w:t>
      </w:r>
    </w:p>
    <w:p w:rsidR="00DA6FBA" w:rsidRDefault="00DA6FBA" w:rsidP="00DA6FBA">
      <w:pPr>
        <w:spacing w:line="360" w:lineRule="auto"/>
        <w:ind w:firstLineChars="200" w:firstLine="560"/>
        <w:rPr>
          <w:rFonts w:ascii="黑体" w:eastAsia="黑体" w:hAnsi="宋体" w:hint="eastAsia"/>
          <w:sz w:val="28"/>
          <w:szCs w:val="28"/>
        </w:rPr>
      </w:pPr>
      <w:r>
        <w:rPr>
          <w:rFonts w:ascii="黑体" w:eastAsia="黑体" w:hAnsi="宋体" w:hint="eastAsia"/>
          <w:sz w:val="28"/>
          <w:szCs w:val="28"/>
        </w:rPr>
        <w:t>《管理世界》</w:t>
      </w:r>
    </w:p>
    <w:p w:rsidR="00DA6FBA" w:rsidRDefault="00DA6FBA" w:rsidP="00DA6FBA">
      <w:pPr>
        <w:spacing w:line="360" w:lineRule="auto"/>
        <w:ind w:firstLineChars="200" w:firstLine="560"/>
        <w:rPr>
          <w:rFonts w:ascii="黑体" w:eastAsia="黑体" w:hAnsi="宋体" w:hint="eastAsia"/>
          <w:sz w:val="28"/>
          <w:szCs w:val="28"/>
        </w:rPr>
      </w:pPr>
      <w:r>
        <w:rPr>
          <w:rFonts w:ascii="黑体" w:eastAsia="黑体" w:hAnsi="宋体" w:hint="eastAsia"/>
          <w:sz w:val="28"/>
          <w:szCs w:val="28"/>
        </w:rPr>
        <w:t>《中国审计报》</w:t>
      </w:r>
    </w:p>
    <w:p w:rsidR="00DA6FBA" w:rsidRDefault="00DA6FBA" w:rsidP="00DA6FBA">
      <w:pPr>
        <w:spacing w:line="360" w:lineRule="auto"/>
        <w:ind w:firstLineChars="200" w:firstLine="560"/>
        <w:rPr>
          <w:rFonts w:ascii="黑体" w:eastAsia="黑体" w:hAnsi="宋体" w:hint="eastAsia"/>
          <w:sz w:val="28"/>
          <w:szCs w:val="28"/>
        </w:rPr>
      </w:pPr>
      <w:r>
        <w:rPr>
          <w:rFonts w:ascii="黑体" w:eastAsia="黑体" w:hAnsi="宋体" w:hint="eastAsia"/>
          <w:sz w:val="28"/>
          <w:szCs w:val="28"/>
        </w:rPr>
        <w:t>《会计研究》</w:t>
      </w:r>
    </w:p>
    <w:p w:rsidR="00DA6FBA" w:rsidRDefault="00DA6FBA" w:rsidP="00DA6FBA">
      <w:pPr>
        <w:spacing w:line="360" w:lineRule="auto"/>
        <w:ind w:firstLineChars="200" w:firstLine="560"/>
        <w:rPr>
          <w:rFonts w:ascii="黑体" w:eastAsia="黑体" w:hAnsi="宋体" w:hint="eastAsia"/>
          <w:sz w:val="28"/>
          <w:szCs w:val="28"/>
        </w:rPr>
      </w:pPr>
      <w:r>
        <w:rPr>
          <w:rFonts w:ascii="黑体" w:eastAsia="黑体" w:hAnsi="宋体" w:hint="eastAsia"/>
          <w:sz w:val="28"/>
          <w:szCs w:val="28"/>
        </w:rPr>
        <w:t>《审计研究》</w:t>
      </w:r>
    </w:p>
    <w:p w:rsidR="00DA6FBA" w:rsidRDefault="00DA6FBA" w:rsidP="00DA6FBA">
      <w:pPr>
        <w:spacing w:line="360" w:lineRule="auto"/>
        <w:ind w:firstLineChars="200" w:firstLine="560"/>
        <w:rPr>
          <w:rFonts w:ascii="黑体" w:eastAsia="黑体" w:hAnsi="宋体" w:hint="eastAsia"/>
          <w:sz w:val="28"/>
          <w:szCs w:val="28"/>
        </w:rPr>
      </w:pPr>
      <w:r>
        <w:rPr>
          <w:rFonts w:ascii="黑体" w:eastAsia="黑体" w:hAnsi="宋体" w:hint="eastAsia"/>
          <w:sz w:val="28"/>
          <w:szCs w:val="28"/>
        </w:rPr>
        <w:t>《财会月刊》</w:t>
      </w:r>
    </w:p>
    <w:p w:rsidR="00DA6FBA" w:rsidRDefault="00DA6FBA" w:rsidP="00DA6FBA">
      <w:pPr>
        <w:spacing w:line="360" w:lineRule="auto"/>
        <w:ind w:firstLineChars="200" w:firstLine="560"/>
        <w:rPr>
          <w:rFonts w:ascii="黑体" w:eastAsia="黑体" w:hAnsi="宋体" w:hint="eastAsia"/>
          <w:sz w:val="28"/>
          <w:szCs w:val="28"/>
        </w:rPr>
      </w:pPr>
      <w:r>
        <w:rPr>
          <w:rFonts w:ascii="黑体" w:eastAsia="黑体" w:hAnsi="宋体" w:hint="eastAsia"/>
          <w:sz w:val="28"/>
          <w:szCs w:val="28"/>
        </w:rPr>
        <w:lastRenderedPageBreak/>
        <w:t>《财会通讯》</w:t>
      </w:r>
    </w:p>
    <w:p w:rsidR="00DA6FBA" w:rsidRDefault="00DA6FBA" w:rsidP="00DA6FBA">
      <w:pPr>
        <w:spacing w:line="360" w:lineRule="auto"/>
        <w:ind w:firstLineChars="200" w:firstLine="560"/>
        <w:rPr>
          <w:rFonts w:ascii="黑体" w:eastAsia="黑体" w:hAnsi="宋体" w:hint="eastAsia"/>
          <w:sz w:val="28"/>
          <w:szCs w:val="28"/>
        </w:rPr>
      </w:pPr>
      <w:r>
        <w:rPr>
          <w:rFonts w:ascii="黑体" w:eastAsia="黑体" w:hAnsi="宋体" w:hint="eastAsia"/>
          <w:sz w:val="28"/>
          <w:szCs w:val="28"/>
        </w:rPr>
        <w:t>《会计之友》</w:t>
      </w:r>
    </w:p>
    <w:p w:rsidR="00DA6FBA" w:rsidRDefault="00DA6FBA" w:rsidP="00DA6FBA">
      <w:pPr>
        <w:spacing w:line="360" w:lineRule="auto"/>
        <w:ind w:firstLineChars="200" w:firstLine="560"/>
        <w:rPr>
          <w:rFonts w:ascii="黑体" w:eastAsia="黑体" w:hAnsi="宋体" w:hint="eastAsia"/>
          <w:sz w:val="28"/>
          <w:szCs w:val="28"/>
        </w:rPr>
      </w:pPr>
      <w:r>
        <w:rPr>
          <w:rFonts w:ascii="黑体" w:eastAsia="黑体" w:hAnsi="宋体" w:hint="eastAsia"/>
          <w:sz w:val="28"/>
          <w:szCs w:val="28"/>
        </w:rPr>
        <w:t>《财务与会计》</w:t>
      </w:r>
    </w:p>
    <w:p w:rsidR="00DA6FBA" w:rsidRDefault="00DA6FBA" w:rsidP="00DA6FBA">
      <w:pPr>
        <w:spacing w:line="360" w:lineRule="auto"/>
        <w:ind w:firstLineChars="200" w:firstLine="560"/>
        <w:rPr>
          <w:rFonts w:ascii="黑体" w:eastAsia="黑体" w:hAnsi="宋体" w:hint="eastAsia"/>
          <w:sz w:val="28"/>
          <w:szCs w:val="28"/>
        </w:rPr>
      </w:pPr>
      <w:r>
        <w:rPr>
          <w:rFonts w:ascii="黑体" w:eastAsia="黑体" w:hAnsi="宋体" w:hint="eastAsia"/>
          <w:sz w:val="28"/>
          <w:szCs w:val="28"/>
        </w:rPr>
        <w:t>《财会研究》</w:t>
      </w:r>
    </w:p>
    <w:p w:rsidR="00DA6FBA" w:rsidRDefault="00DA6FBA" w:rsidP="00DA6FBA">
      <w:pPr>
        <w:spacing w:line="360" w:lineRule="auto"/>
        <w:ind w:firstLineChars="200" w:firstLine="560"/>
        <w:rPr>
          <w:rFonts w:ascii="黑体" w:eastAsia="黑体" w:hAnsi="宋体" w:hint="eastAsia"/>
          <w:sz w:val="28"/>
          <w:szCs w:val="28"/>
        </w:rPr>
      </w:pPr>
      <w:r>
        <w:rPr>
          <w:rFonts w:ascii="黑体" w:eastAsia="黑体" w:hAnsi="宋体" w:hint="eastAsia"/>
          <w:sz w:val="28"/>
          <w:szCs w:val="28"/>
        </w:rPr>
        <w:t>《商业会计》</w:t>
      </w:r>
    </w:p>
    <w:p w:rsidR="00DA6FBA" w:rsidRDefault="00DA6FBA" w:rsidP="00DA6FBA">
      <w:pPr>
        <w:spacing w:line="360" w:lineRule="auto"/>
        <w:ind w:firstLineChars="200" w:firstLine="560"/>
        <w:rPr>
          <w:rFonts w:ascii="黑体" w:eastAsia="黑体" w:hAnsi="宋体" w:hint="eastAsia"/>
          <w:sz w:val="28"/>
          <w:szCs w:val="28"/>
        </w:rPr>
      </w:pPr>
      <w:r>
        <w:rPr>
          <w:rFonts w:ascii="黑体" w:eastAsia="黑体" w:hAnsi="宋体" w:hint="eastAsia"/>
          <w:sz w:val="28"/>
          <w:szCs w:val="28"/>
        </w:rPr>
        <w:t>《经济研究》</w:t>
      </w:r>
    </w:p>
    <w:p w:rsidR="00DA6FBA" w:rsidRDefault="00DA6FBA" w:rsidP="00DA6FBA">
      <w:pPr>
        <w:spacing w:line="360" w:lineRule="auto"/>
        <w:ind w:firstLineChars="200" w:firstLine="560"/>
        <w:rPr>
          <w:rFonts w:ascii="黑体" w:eastAsia="黑体" w:hAnsi="宋体" w:hint="eastAsia"/>
          <w:sz w:val="28"/>
          <w:szCs w:val="28"/>
        </w:rPr>
      </w:pPr>
      <w:r>
        <w:rPr>
          <w:rFonts w:ascii="黑体" w:eastAsia="黑体" w:hAnsi="宋体" w:hint="eastAsia"/>
          <w:sz w:val="28"/>
          <w:szCs w:val="28"/>
        </w:rPr>
        <w:t>《中国会计报》</w:t>
      </w:r>
    </w:p>
    <w:p w:rsidR="00DA6FBA" w:rsidRPr="008B39E6" w:rsidRDefault="00DA6FBA" w:rsidP="00DA6FBA">
      <w:pPr>
        <w:jc w:val="center"/>
        <w:rPr>
          <w:rFonts w:ascii="黑体" w:eastAsia="黑体" w:hAnsi="宋体" w:hint="eastAsia"/>
          <w:b/>
          <w:bCs/>
          <w:color w:val="0000FF"/>
          <w:sz w:val="44"/>
          <w:szCs w:val="44"/>
        </w:rPr>
      </w:pPr>
      <w:r w:rsidRPr="008B39E6">
        <w:rPr>
          <w:rFonts w:ascii="黑体" w:eastAsia="黑体" w:hAnsi="宋体" w:hint="eastAsia"/>
          <w:b/>
          <w:bCs/>
          <w:color w:val="0000FF"/>
          <w:sz w:val="44"/>
          <w:szCs w:val="44"/>
        </w:rPr>
        <w:t>推荐网络资源</w:t>
      </w:r>
    </w:p>
    <w:p w:rsidR="00DA6FBA" w:rsidRPr="008B39E6" w:rsidRDefault="00DA6FBA" w:rsidP="00DA6FBA">
      <w:pPr>
        <w:ind w:firstLineChars="200" w:firstLine="562"/>
        <w:rPr>
          <w:rFonts w:ascii="黑体" w:eastAsia="黑体" w:hAnsi="宋体" w:hint="eastAsia"/>
          <w:color w:val="FF0000"/>
          <w:sz w:val="28"/>
          <w:szCs w:val="28"/>
        </w:rPr>
      </w:pPr>
      <w:r w:rsidRPr="008B39E6">
        <w:rPr>
          <w:rFonts w:ascii="黑体" w:eastAsia="黑体" w:hAnsi="宋体" w:hint="eastAsia"/>
          <w:b/>
          <w:color w:val="FF0000"/>
          <w:sz w:val="28"/>
          <w:szCs w:val="28"/>
        </w:rPr>
        <w:t>一、国家职能部门</w:t>
      </w:r>
    </w:p>
    <w:p w:rsidR="00DA6FBA" w:rsidRPr="008B39E6" w:rsidRDefault="00DA6FBA" w:rsidP="00DA6FBA">
      <w:pPr>
        <w:ind w:firstLineChars="200" w:firstLine="560"/>
        <w:jc w:val="left"/>
        <w:rPr>
          <w:rFonts w:ascii="黑体" w:eastAsia="黑体" w:hAnsi="宋体" w:hint="eastAsia"/>
          <w:color w:val="000000"/>
          <w:sz w:val="28"/>
          <w:szCs w:val="28"/>
        </w:rPr>
      </w:pPr>
      <w:r w:rsidRPr="008B39E6">
        <w:rPr>
          <w:rFonts w:ascii="黑体" w:eastAsia="黑体" w:hAnsi="宋体" w:hint="eastAsia"/>
          <w:color w:val="000000"/>
          <w:sz w:val="28"/>
          <w:szCs w:val="28"/>
        </w:rPr>
        <w:t>（一）中华人民共和国财政部</w:t>
      </w:r>
    </w:p>
    <w:p w:rsidR="00DA6FBA" w:rsidRPr="008B39E6" w:rsidRDefault="00DA6FBA" w:rsidP="00DA6FBA">
      <w:pPr>
        <w:ind w:firstLineChars="200" w:firstLine="560"/>
        <w:jc w:val="left"/>
        <w:rPr>
          <w:color w:val="000000"/>
          <w:sz w:val="28"/>
          <w:szCs w:val="28"/>
        </w:rPr>
      </w:pPr>
      <w:r w:rsidRPr="008B39E6">
        <w:rPr>
          <w:color w:val="000000"/>
          <w:sz w:val="28"/>
          <w:szCs w:val="28"/>
        </w:rPr>
        <w:t>http://www.mof.gov.cn/</w:t>
      </w:r>
    </w:p>
    <w:p w:rsidR="00DA6FBA" w:rsidRPr="008B39E6" w:rsidRDefault="00DA6FBA" w:rsidP="00DA6FBA">
      <w:pPr>
        <w:ind w:firstLineChars="200" w:firstLine="560"/>
        <w:rPr>
          <w:rFonts w:ascii="黑体" w:eastAsia="黑体" w:hAnsi="宋体" w:cs="宋体" w:hint="eastAsia"/>
          <w:color w:val="333333"/>
          <w:sz w:val="28"/>
          <w:szCs w:val="28"/>
        </w:rPr>
      </w:pPr>
      <w:r w:rsidRPr="008B39E6">
        <w:rPr>
          <w:rFonts w:ascii="黑体" w:eastAsia="黑体" w:hAnsi="宋体" w:cs="Tahoma" w:hint="eastAsia"/>
          <w:color w:val="333333"/>
          <w:sz w:val="28"/>
          <w:szCs w:val="28"/>
        </w:rPr>
        <w:t>推荐等级：</w:t>
      </w:r>
      <w:r w:rsidRPr="008B39E6">
        <w:rPr>
          <w:rFonts w:ascii="黑体" w:eastAsia="黑体" w:hAnsi="宋体" w:cs="宋体" w:hint="eastAsia"/>
          <w:color w:val="333333"/>
          <w:sz w:val="28"/>
          <w:szCs w:val="28"/>
        </w:rPr>
        <w:t>★★★★</w:t>
      </w:r>
    </w:p>
    <w:p w:rsidR="00DA6FBA" w:rsidRPr="008B39E6" w:rsidRDefault="00DA6FBA" w:rsidP="00DA6FBA">
      <w:pPr>
        <w:ind w:firstLineChars="200" w:firstLine="560"/>
        <w:rPr>
          <w:rFonts w:ascii="黑体" w:eastAsia="黑体" w:hAnsi="宋体" w:cs="Tahoma" w:hint="eastAsia"/>
          <w:color w:val="333333"/>
          <w:sz w:val="28"/>
          <w:szCs w:val="28"/>
        </w:rPr>
      </w:pPr>
      <w:r w:rsidRPr="008B39E6">
        <w:rPr>
          <w:rFonts w:ascii="黑体" w:eastAsia="黑体" w:hAnsi="宋体" w:cs="Tahoma" w:hint="eastAsia"/>
          <w:color w:val="333333"/>
          <w:sz w:val="28"/>
          <w:szCs w:val="28"/>
        </w:rPr>
        <w:t>推荐理由：该网站在国内是比较权威的，有较多的信息发布。</w:t>
      </w:r>
    </w:p>
    <w:p w:rsidR="00DA6FBA" w:rsidRPr="008B39E6" w:rsidRDefault="00DA6FBA" w:rsidP="00DA6FBA">
      <w:pPr>
        <w:ind w:firstLineChars="200" w:firstLine="560"/>
        <w:rPr>
          <w:rFonts w:ascii="黑体" w:eastAsia="黑体" w:hAnsi="宋体" w:hint="eastAsia"/>
          <w:color w:val="000000"/>
          <w:sz w:val="28"/>
          <w:szCs w:val="28"/>
        </w:rPr>
      </w:pPr>
      <w:r w:rsidRPr="008B39E6">
        <w:rPr>
          <w:rFonts w:ascii="黑体" w:eastAsia="黑体" w:hAnsi="宋体" w:hint="eastAsia"/>
          <w:color w:val="000000"/>
          <w:sz w:val="28"/>
          <w:szCs w:val="28"/>
        </w:rPr>
        <w:t>（二）全国会计资格评价网</w:t>
      </w:r>
    </w:p>
    <w:p w:rsidR="00DA6FBA" w:rsidRPr="008B39E6" w:rsidRDefault="00DA6FBA" w:rsidP="00DA6FBA">
      <w:pPr>
        <w:ind w:firstLineChars="200" w:firstLine="560"/>
        <w:rPr>
          <w:rFonts w:ascii="黑体" w:eastAsia="黑体" w:hAnsi="宋体" w:cs="宋体" w:hint="eastAsia"/>
          <w:color w:val="333333"/>
          <w:sz w:val="28"/>
          <w:szCs w:val="28"/>
        </w:rPr>
      </w:pPr>
      <w:r w:rsidRPr="008B39E6">
        <w:rPr>
          <w:rFonts w:ascii="黑体" w:eastAsia="黑体" w:hAnsi="宋体" w:cs="Tahoma" w:hint="eastAsia"/>
          <w:color w:val="333333"/>
          <w:sz w:val="28"/>
          <w:szCs w:val="28"/>
        </w:rPr>
        <w:t>推荐等级</w:t>
      </w:r>
      <w:r w:rsidRPr="00F11F4D">
        <w:rPr>
          <w:rFonts w:ascii="宋体" w:hAnsi="宋体" w:cs="Tahoma"/>
          <w:color w:val="333333"/>
          <w:sz w:val="28"/>
          <w:szCs w:val="28"/>
        </w:rPr>
        <w:t>：</w:t>
      </w:r>
      <w:r w:rsidRPr="008B39E6">
        <w:rPr>
          <w:rFonts w:ascii="黑体" w:eastAsia="黑体" w:hAnsi="宋体" w:cs="宋体" w:hint="eastAsia"/>
          <w:color w:val="333333"/>
          <w:sz w:val="28"/>
          <w:szCs w:val="28"/>
        </w:rPr>
        <w:t>★★★★</w:t>
      </w:r>
    </w:p>
    <w:p w:rsidR="00DA6FBA" w:rsidRPr="008B39E6" w:rsidRDefault="00DA6FBA" w:rsidP="00DA6FBA">
      <w:pPr>
        <w:ind w:firstLineChars="200" w:firstLine="560"/>
        <w:rPr>
          <w:color w:val="000000"/>
          <w:sz w:val="28"/>
          <w:szCs w:val="28"/>
        </w:rPr>
      </w:pPr>
      <w:hyperlink r:id="rId5" w:history="1">
        <w:r w:rsidRPr="008B39E6">
          <w:rPr>
            <w:rStyle w:val="a3"/>
            <w:sz w:val="28"/>
            <w:szCs w:val="28"/>
          </w:rPr>
          <w:t>http://www.kjzgks.com/show_sort3.jsp?class_id=01_02_03</w:t>
        </w:r>
      </w:hyperlink>
    </w:p>
    <w:p w:rsidR="00DA6FBA" w:rsidRPr="008B39E6" w:rsidRDefault="00DA6FBA" w:rsidP="00DA6FBA">
      <w:pPr>
        <w:ind w:firstLineChars="200" w:firstLine="560"/>
        <w:rPr>
          <w:rFonts w:ascii="黑体" w:eastAsia="黑体" w:hAnsi="宋体" w:cs="Tahoma" w:hint="eastAsia"/>
          <w:color w:val="333333"/>
          <w:sz w:val="28"/>
          <w:szCs w:val="28"/>
        </w:rPr>
      </w:pPr>
      <w:r w:rsidRPr="008B39E6">
        <w:rPr>
          <w:rFonts w:ascii="黑体" w:eastAsia="黑体" w:hAnsi="宋体" w:cs="Tahoma" w:hint="eastAsia"/>
          <w:color w:val="333333"/>
          <w:sz w:val="28"/>
          <w:szCs w:val="28"/>
        </w:rPr>
        <w:t>推荐理由：主要负责全国会计专业技术资格考试组织实施和会计人才评价工作。具体包括拟定考</w:t>
      </w:r>
      <w:proofErr w:type="gramStart"/>
      <w:r w:rsidRPr="008B39E6">
        <w:rPr>
          <w:rFonts w:ascii="黑体" w:eastAsia="黑体" w:hAnsi="宋体" w:cs="Tahoma" w:hint="eastAsia"/>
          <w:color w:val="333333"/>
          <w:sz w:val="28"/>
          <w:szCs w:val="28"/>
        </w:rPr>
        <w:t>务</w:t>
      </w:r>
      <w:proofErr w:type="gramEnd"/>
      <w:r w:rsidRPr="008B39E6">
        <w:rPr>
          <w:rFonts w:ascii="黑体" w:eastAsia="黑体" w:hAnsi="宋体" w:cs="Tahoma" w:hint="eastAsia"/>
          <w:color w:val="333333"/>
          <w:sz w:val="28"/>
          <w:szCs w:val="28"/>
        </w:rPr>
        <w:t>规则、安排考</w:t>
      </w:r>
      <w:proofErr w:type="gramStart"/>
      <w:r w:rsidRPr="008B39E6">
        <w:rPr>
          <w:rFonts w:ascii="黑体" w:eastAsia="黑体" w:hAnsi="宋体" w:cs="Tahoma" w:hint="eastAsia"/>
          <w:color w:val="333333"/>
          <w:sz w:val="28"/>
          <w:szCs w:val="28"/>
        </w:rPr>
        <w:t>务</w:t>
      </w:r>
      <w:proofErr w:type="gramEnd"/>
      <w:r w:rsidRPr="008B39E6">
        <w:rPr>
          <w:rFonts w:ascii="黑体" w:eastAsia="黑体" w:hAnsi="宋体" w:cs="Tahoma" w:hint="eastAsia"/>
          <w:color w:val="333333"/>
          <w:sz w:val="28"/>
          <w:szCs w:val="28"/>
        </w:rPr>
        <w:t>日程；组织考试报名，命制试题，指导全国阅卷工作；组织考试用书编写；负责会计人才评价发现、评价体制机制创新、引导会计人才流动使用等会计人才评价工作。</w:t>
      </w:r>
    </w:p>
    <w:p w:rsidR="00DA6FBA" w:rsidRPr="008B39E6" w:rsidRDefault="00DA6FBA" w:rsidP="00DA6FBA">
      <w:pPr>
        <w:ind w:firstLineChars="200" w:firstLine="562"/>
        <w:rPr>
          <w:rFonts w:ascii="黑体" w:eastAsia="黑体" w:hAnsi="宋体" w:hint="eastAsia"/>
          <w:b/>
          <w:color w:val="FF0000"/>
          <w:sz w:val="28"/>
          <w:szCs w:val="28"/>
        </w:rPr>
      </w:pPr>
      <w:r w:rsidRPr="008B39E6">
        <w:rPr>
          <w:rFonts w:ascii="黑体" w:eastAsia="黑体" w:hAnsi="宋体" w:hint="eastAsia"/>
          <w:b/>
          <w:color w:val="FF0000"/>
          <w:sz w:val="28"/>
          <w:szCs w:val="28"/>
        </w:rPr>
        <w:t>二、行业协会</w:t>
      </w:r>
    </w:p>
    <w:p w:rsidR="00DA6FBA" w:rsidRPr="008B39E6" w:rsidRDefault="00DA6FBA" w:rsidP="00DA6FBA">
      <w:pPr>
        <w:ind w:firstLineChars="200" w:firstLine="560"/>
        <w:rPr>
          <w:rFonts w:ascii="黑体" w:eastAsia="黑体" w:hAnsi="宋体" w:cs="Tahoma" w:hint="eastAsia"/>
          <w:color w:val="333333"/>
          <w:sz w:val="28"/>
          <w:szCs w:val="28"/>
        </w:rPr>
      </w:pPr>
      <w:r w:rsidRPr="008B39E6">
        <w:rPr>
          <w:rFonts w:ascii="黑体" w:eastAsia="黑体" w:hAnsi="宋体" w:cs="Tahoma" w:hint="eastAsia"/>
          <w:color w:val="333333"/>
          <w:sz w:val="28"/>
          <w:szCs w:val="28"/>
        </w:rPr>
        <w:lastRenderedPageBreak/>
        <w:t>（一）中国注册会计师协会</w:t>
      </w:r>
    </w:p>
    <w:p w:rsidR="00DA6FBA" w:rsidRPr="008B39E6" w:rsidRDefault="00DA6FBA" w:rsidP="00DA6FBA">
      <w:pPr>
        <w:ind w:firstLineChars="200" w:firstLine="560"/>
        <w:rPr>
          <w:rStyle w:val="a3"/>
          <w:rFonts w:hint="eastAsia"/>
          <w:sz w:val="28"/>
          <w:szCs w:val="28"/>
        </w:rPr>
      </w:pPr>
      <w:hyperlink r:id="rId6" w:history="1">
        <w:r w:rsidRPr="008B39E6">
          <w:rPr>
            <w:rStyle w:val="a3"/>
            <w:sz w:val="28"/>
            <w:szCs w:val="28"/>
          </w:rPr>
          <w:t>http://www.cicpa.org.</w:t>
        </w:r>
        <w:r w:rsidRPr="008B39E6">
          <w:rPr>
            <w:rStyle w:val="a3"/>
            <w:sz w:val="28"/>
            <w:szCs w:val="28"/>
          </w:rPr>
          <w:t>c</w:t>
        </w:r>
        <w:r w:rsidRPr="008B39E6">
          <w:rPr>
            <w:rStyle w:val="a3"/>
            <w:sz w:val="28"/>
            <w:szCs w:val="28"/>
          </w:rPr>
          <w:t>n/</w:t>
        </w:r>
      </w:hyperlink>
    </w:p>
    <w:p w:rsidR="00DA6FBA" w:rsidRPr="008B39E6" w:rsidRDefault="00DA6FBA" w:rsidP="00DA6FBA">
      <w:pPr>
        <w:ind w:firstLineChars="200" w:firstLine="560"/>
        <w:jc w:val="left"/>
        <w:rPr>
          <w:rFonts w:ascii="黑体" w:eastAsia="黑体" w:hAnsi="宋体" w:cs="宋体" w:hint="eastAsia"/>
          <w:color w:val="333333"/>
          <w:sz w:val="28"/>
          <w:szCs w:val="28"/>
        </w:rPr>
      </w:pPr>
      <w:r w:rsidRPr="008B39E6">
        <w:rPr>
          <w:rFonts w:ascii="黑体" w:eastAsia="黑体" w:hAnsi="宋体" w:cs="Tahoma" w:hint="eastAsia"/>
          <w:color w:val="333333"/>
          <w:sz w:val="28"/>
          <w:szCs w:val="28"/>
        </w:rPr>
        <w:t>推荐等级：</w:t>
      </w:r>
      <w:r w:rsidRPr="008B39E6">
        <w:rPr>
          <w:rFonts w:ascii="黑体" w:eastAsia="黑体" w:hAnsi="宋体" w:cs="宋体" w:hint="eastAsia"/>
          <w:color w:val="333333"/>
          <w:sz w:val="28"/>
          <w:szCs w:val="28"/>
        </w:rPr>
        <w:t>★★★★</w:t>
      </w:r>
    </w:p>
    <w:p w:rsidR="00DA6FBA" w:rsidRPr="008B39E6" w:rsidRDefault="00DA6FBA" w:rsidP="00DA6FBA">
      <w:pPr>
        <w:ind w:firstLineChars="200" w:firstLine="560"/>
        <w:rPr>
          <w:rFonts w:ascii="黑体" w:eastAsia="黑体" w:hAnsi="宋体" w:cs="Tahoma" w:hint="eastAsia"/>
          <w:color w:val="333333"/>
          <w:sz w:val="28"/>
          <w:szCs w:val="28"/>
        </w:rPr>
      </w:pPr>
      <w:r w:rsidRPr="008B39E6">
        <w:rPr>
          <w:rFonts w:ascii="黑体" w:eastAsia="黑体" w:hAnsi="宋体" w:cs="Tahoma" w:hint="eastAsia"/>
          <w:color w:val="333333"/>
          <w:sz w:val="28"/>
          <w:szCs w:val="28"/>
        </w:rPr>
        <w:t>推荐理由：中国注册会计师协会（以下简称“中注协”）是在财政部党组和理事会领导下开展行业管理和服务的法定组织，依据《注册会计师法》和《社会团体登记条例》的有关规定设立，承担着《注册会计师法》赋予的职能、财政部党组委托和财政部领导交办的职能，以及协会章程规定的职能。</w:t>
      </w:r>
    </w:p>
    <w:p w:rsidR="00DA6FBA" w:rsidRPr="008B39E6" w:rsidRDefault="00DA6FBA" w:rsidP="00DA6FBA">
      <w:pPr>
        <w:ind w:firstLineChars="147" w:firstLine="412"/>
        <w:jc w:val="left"/>
        <w:rPr>
          <w:rFonts w:ascii="黑体" w:eastAsia="黑体" w:hAnsi="宋体" w:hint="eastAsia"/>
          <w:color w:val="000000"/>
          <w:sz w:val="28"/>
          <w:szCs w:val="28"/>
        </w:rPr>
      </w:pPr>
      <w:r w:rsidRPr="008B39E6">
        <w:rPr>
          <w:rFonts w:ascii="黑体" w:eastAsia="黑体" w:hAnsi="宋体" w:hint="eastAsia"/>
          <w:color w:val="000000"/>
          <w:sz w:val="28"/>
          <w:szCs w:val="28"/>
        </w:rPr>
        <w:t>（二）中国内部审计协会</w:t>
      </w:r>
    </w:p>
    <w:p w:rsidR="00DA6FBA" w:rsidRPr="008B39E6" w:rsidRDefault="00DA6FBA" w:rsidP="00DA6FBA">
      <w:pPr>
        <w:ind w:firstLineChars="200" w:firstLine="560"/>
        <w:jc w:val="left"/>
        <w:rPr>
          <w:rFonts w:hint="eastAsia"/>
          <w:color w:val="0000FF"/>
          <w:sz w:val="28"/>
          <w:szCs w:val="28"/>
        </w:rPr>
      </w:pPr>
      <w:r w:rsidRPr="008B39E6">
        <w:rPr>
          <w:color w:val="0000FF"/>
          <w:sz w:val="28"/>
          <w:szCs w:val="28"/>
        </w:rPr>
        <w:t>http://www.ciia.com.cn/</w:t>
      </w:r>
    </w:p>
    <w:p w:rsidR="00DA6FBA" w:rsidRPr="008B39E6" w:rsidRDefault="00DA6FBA" w:rsidP="00DA6FBA">
      <w:pPr>
        <w:ind w:firstLineChars="200" w:firstLine="560"/>
        <w:jc w:val="left"/>
        <w:rPr>
          <w:rFonts w:ascii="黑体" w:eastAsia="黑体" w:hAnsi="宋体" w:cs="宋体" w:hint="eastAsia"/>
          <w:color w:val="333333"/>
          <w:sz w:val="28"/>
          <w:szCs w:val="28"/>
        </w:rPr>
      </w:pPr>
      <w:r w:rsidRPr="008B39E6">
        <w:rPr>
          <w:rFonts w:ascii="黑体" w:eastAsia="黑体" w:hAnsi="宋体" w:cs="Tahoma" w:hint="eastAsia"/>
          <w:color w:val="333333"/>
          <w:sz w:val="28"/>
          <w:szCs w:val="28"/>
        </w:rPr>
        <w:t>推荐等级：</w:t>
      </w:r>
      <w:r w:rsidRPr="008B39E6">
        <w:rPr>
          <w:rFonts w:ascii="黑体" w:eastAsia="黑体" w:hAnsi="宋体" w:cs="宋体" w:hint="eastAsia"/>
          <w:color w:val="333333"/>
          <w:sz w:val="28"/>
          <w:szCs w:val="28"/>
        </w:rPr>
        <w:t>★★★★</w:t>
      </w:r>
    </w:p>
    <w:p w:rsidR="00DA6FBA" w:rsidRPr="008B39E6" w:rsidRDefault="00DA6FBA" w:rsidP="00DA6FBA">
      <w:pPr>
        <w:ind w:firstLineChars="200" w:firstLine="560"/>
        <w:rPr>
          <w:rFonts w:ascii="黑体" w:eastAsia="黑体" w:hAnsi="宋体" w:hint="eastAsia"/>
          <w:color w:val="000000"/>
          <w:sz w:val="28"/>
          <w:szCs w:val="28"/>
        </w:rPr>
      </w:pPr>
      <w:r w:rsidRPr="008B39E6">
        <w:rPr>
          <w:rFonts w:ascii="黑体" w:eastAsia="黑体" w:hAnsi="宋体" w:cs="Tahoma" w:hint="eastAsia"/>
          <w:color w:val="333333"/>
          <w:sz w:val="28"/>
          <w:szCs w:val="28"/>
        </w:rPr>
        <w:t>推荐理由：</w:t>
      </w:r>
      <w:r w:rsidRPr="008B39E6">
        <w:rPr>
          <w:rFonts w:ascii="黑体" w:eastAsia="黑体" w:hAnsi="宋体" w:hint="eastAsia"/>
          <w:color w:val="000000"/>
          <w:sz w:val="28"/>
          <w:szCs w:val="28"/>
        </w:rPr>
        <w:t>中国内部审计协会是企事业单位内部审计机构和内部审计人员自愿结成的全国性的社会团体，是为所有内部审计机构和内部审计工作者服务的社团组织。</w:t>
      </w:r>
    </w:p>
    <w:p w:rsidR="00DA6FBA" w:rsidRPr="008B39E6" w:rsidRDefault="00DA6FBA" w:rsidP="00DA6FBA">
      <w:pPr>
        <w:ind w:firstLineChars="200" w:firstLine="562"/>
        <w:rPr>
          <w:rFonts w:ascii="黑体" w:eastAsia="黑体" w:hAnsi="宋体" w:hint="eastAsia"/>
          <w:b/>
          <w:color w:val="FF0000"/>
          <w:sz w:val="28"/>
          <w:szCs w:val="28"/>
        </w:rPr>
      </w:pPr>
      <w:r w:rsidRPr="008B39E6">
        <w:rPr>
          <w:rFonts w:ascii="黑体" w:eastAsia="黑体" w:hAnsi="宋体" w:hint="eastAsia"/>
          <w:b/>
          <w:color w:val="FF0000"/>
          <w:sz w:val="28"/>
          <w:szCs w:val="28"/>
        </w:rPr>
        <w:t>三、教学相关的专业网站</w:t>
      </w:r>
    </w:p>
    <w:p w:rsidR="00DA6FBA" w:rsidRPr="008B39E6" w:rsidRDefault="00DA6FBA" w:rsidP="00DA6FBA">
      <w:pPr>
        <w:ind w:firstLineChars="200" w:firstLine="560"/>
        <w:rPr>
          <w:color w:val="000000"/>
          <w:sz w:val="28"/>
          <w:szCs w:val="28"/>
        </w:rPr>
      </w:pPr>
      <w:r w:rsidRPr="008B39E6">
        <w:rPr>
          <w:rFonts w:ascii="黑体" w:eastAsia="黑体" w:hAnsi="宋体" w:hint="eastAsia"/>
          <w:color w:val="000000"/>
          <w:sz w:val="28"/>
          <w:szCs w:val="28"/>
        </w:rPr>
        <w:t>（一）精品课程建设网</w:t>
      </w:r>
      <w:hyperlink r:id="rId7" w:history="1">
        <w:r w:rsidRPr="008B39E6">
          <w:rPr>
            <w:rStyle w:val="a3"/>
            <w:sz w:val="28"/>
            <w:szCs w:val="28"/>
          </w:rPr>
          <w:t>http://ww</w:t>
        </w:r>
        <w:r w:rsidRPr="008B39E6">
          <w:rPr>
            <w:rStyle w:val="a3"/>
            <w:sz w:val="28"/>
            <w:szCs w:val="28"/>
          </w:rPr>
          <w:t>w</w:t>
        </w:r>
        <w:r w:rsidRPr="008B39E6">
          <w:rPr>
            <w:rStyle w:val="a3"/>
            <w:sz w:val="28"/>
            <w:szCs w:val="28"/>
          </w:rPr>
          <w:t>.hainnu.ed</w:t>
        </w:r>
        <w:r w:rsidRPr="008B39E6">
          <w:rPr>
            <w:rStyle w:val="a3"/>
            <w:sz w:val="28"/>
            <w:szCs w:val="28"/>
          </w:rPr>
          <w:t>u</w:t>
        </w:r>
        <w:r w:rsidRPr="008B39E6">
          <w:rPr>
            <w:rStyle w:val="a3"/>
            <w:sz w:val="28"/>
            <w:szCs w:val="28"/>
          </w:rPr>
          <w:t>.cn</w:t>
        </w:r>
      </w:hyperlink>
    </w:p>
    <w:p w:rsidR="00DA6FBA" w:rsidRPr="008B39E6" w:rsidRDefault="00DA6FBA" w:rsidP="00DA6FBA">
      <w:pPr>
        <w:ind w:firstLineChars="200" w:firstLine="560"/>
        <w:rPr>
          <w:rFonts w:ascii="黑体" w:eastAsia="黑体" w:hAnsi="宋体" w:cs="宋体" w:hint="eastAsia"/>
          <w:color w:val="333333"/>
          <w:sz w:val="28"/>
          <w:szCs w:val="28"/>
        </w:rPr>
      </w:pPr>
      <w:r w:rsidRPr="008B39E6">
        <w:rPr>
          <w:rFonts w:ascii="黑体" w:eastAsia="黑体" w:hAnsi="宋体" w:cs="Tahoma" w:hint="eastAsia"/>
          <w:color w:val="333333"/>
          <w:sz w:val="28"/>
          <w:szCs w:val="28"/>
        </w:rPr>
        <w:t>推荐等级：</w:t>
      </w:r>
      <w:r w:rsidRPr="008B39E6">
        <w:rPr>
          <w:rFonts w:ascii="黑体" w:eastAsia="黑体" w:hAnsi="宋体" w:cs="宋体" w:hint="eastAsia"/>
          <w:color w:val="333333"/>
          <w:sz w:val="28"/>
          <w:szCs w:val="28"/>
        </w:rPr>
        <w:t>★★★★</w:t>
      </w:r>
    </w:p>
    <w:p w:rsidR="00DA6FBA" w:rsidRPr="008B39E6" w:rsidRDefault="00DA6FBA" w:rsidP="00DA6FBA">
      <w:pPr>
        <w:ind w:firstLineChars="200" w:firstLine="560"/>
        <w:rPr>
          <w:rFonts w:ascii="黑体" w:eastAsia="黑体" w:hAnsi="宋体" w:cs="Tahoma" w:hint="eastAsia"/>
          <w:color w:val="333333"/>
          <w:sz w:val="28"/>
          <w:szCs w:val="28"/>
        </w:rPr>
      </w:pPr>
      <w:r w:rsidRPr="008B39E6">
        <w:rPr>
          <w:rFonts w:ascii="黑体" w:eastAsia="黑体" w:hAnsi="宋体" w:cs="Tahoma" w:hint="eastAsia"/>
          <w:color w:val="333333"/>
          <w:sz w:val="28"/>
          <w:szCs w:val="28"/>
        </w:rPr>
        <w:t>推荐理由：国内以知识教育作为主题的网站，里面有比较好的知识教育研究和方法，对系统性思考问题尤其见长。</w:t>
      </w:r>
    </w:p>
    <w:p w:rsidR="00DA6FBA" w:rsidRPr="008B39E6" w:rsidRDefault="00DA6FBA" w:rsidP="00DA6FBA">
      <w:pPr>
        <w:ind w:firstLineChars="200" w:firstLine="560"/>
        <w:rPr>
          <w:rFonts w:hint="eastAsia"/>
          <w:color w:val="0000FF"/>
          <w:sz w:val="28"/>
          <w:szCs w:val="28"/>
        </w:rPr>
      </w:pPr>
      <w:r>
        <w:rPr>
          <w:rFonts w:ascii="宋体" w:hAnsi="宋体" w:cs="Tahoma" w:hint="eastAsia"/>
          <w:color w:val="333333"/>
          <w:sz w:val="28"/>
          <w:szCs w:val="28"/>
        </w:rPr>
        <w:t>（</w:t>
      </w:r>
      <w:r w:rsidRPr="008B39E6">
        <w:rPr>
          <w:rFonts w:ascii="黑体" w:eastAsia="黑体" w:hAnsi="宋体" w:cs="Tahoma" w:hint="eastAsia"/>
          <w:color w:val="333333"/>
          <w:sz w:val="28"/>
          <w:szCs w:val="28"/>
        </w:rPr>
        <w:t>二）中华会计网校</w:t>
      </w:r>
      <w:hyperlink r:id="rId8" w:history="1">
        <w:r w:rsidRPr="008B39E6">
          <w:rPr>
            <w:color w:val="0000FF"/>
            <w:sz w:val="28"/>
            <w:szCs w:val="28"/>
          </w:rPr>
          <w:t>http://www.chi</w:t>
        </w:r>
        <w:r w:rsidRPr="008B39E6">
          <w:rPr>
            <w:color w:val="0000FF"/>
            <w:sz w:val="28"/>
            <w:szCs w:val="28"/>
          </w:rPr>
          <w:t>n</w:t>
        </w:r>
        <w:r w:rsidRPr="008B39E6">
          <w:rPr>
            <w:color w:val="0000FF"/>
            <w:sz w:val="28"/>
            <w:szCs w:val="28"/>
          </w:rPr>
          <w:t>aacc.com/</w:t>
        </w:r>
      </w:hyperlink>
    </w:p>
    <w:p w:rsidR="00DA6FBA" w:rsidRPr="008B39E6" w:rsidRDefault="00DA6FBA" w:rsidP="00DA6FBA">
      <w:pPr>
        <w:ind w:firstLineChars="200" w:firstLine="560"/>
        <w:rPr>
          <w:rFonts w:ascii="黑体" w:eastAsia="黑体" w:hAnsi="宋体" w:cs="宋体" w:hint="eastAsia"/>
          <w:color w:val="333333"/>
          <w:sz w:val="28"/>
          <w:szCs w:val="28"/>
        </w:rPr>
      </w:pPr>
      <w:r w:rsidRPr="008B39E6">
        <w:rPr>
          <w:rFonts w:ascii="黑体" w:eastAsia="黑体" w:hAnsi="宋体" w:cs="Tahoma" w:hint="eastAsia"/>
          <w:color w:val="333333"/>
          <w:sz w:val="28"/>
          <w:szCs w:val="28"/>
        </w:rPr>
        <w:t>推荐等级：</w:t>
      </w:r>
      <w:r w:rsidRPr="008B39E6">
        <w:rPr>
          <w:rFonts w:ascii="黑体" w:eastAsia="黑体" w:hAnsi="宋体" w:cs="宋体" w:hint="eastAsia"/>
          <w:color w:val="333333"/>
          <w:sz w:val="28"/>
          <w:szCs w:val="28"/>
        </w:rPr>
        <w:t>★★★★</w:t>
      </w:r>
    </w:p>
    <w:p w:rsidR="00DA6FBA" w:rsidRPr="008B39E6" w:rsidRDefault="00DA6FBA" w:rsidP="00DA6FBA">
      <w:pPr>
        <w:ind w:firstLineChars="200" w:firstLine="560"/>
        <w:rPr>
          <w:rFonts w:ascii="黑体" w:eastAsia="黑体" w:hAnsi="宋体" w:cs="Tahoma" w:hint="eastAsia"/>
          <w:color w:val="333333"/>
          <w:sz w:val="28"/>
          <w:szCs w:val="28"/>
        </w:rPr>
      </w:pPr>
      <w:r w:rsidRPr="008B39E6">
        <w:rPr>
          <w:rFonts w:ascii="黑体" w:eastAsia="黑体" w:hAnsi="宋体" w:cs="Tahoma" w:hint="eastAsia"/>
          <w:color w:val="333333"/>
          <w:sz w:val="28"/>
          <w:szCs w:val="28"/>
        </w:rPr>
        <w:t>推荐理由：学会计的好网站！</w:t>
      </w:r>
    </w:p>
    <w:p w:rsidR="00DA6FBA" w:rsidRPr="008B39E6" w:rsidRDefault="00DA6FBA" w:rsidP="00DA6FBA">
      <w:pPr>
        <w:ind w:firstLineChars="200" w:firstLine="560"/>
        <w:rPr>
          <w:rFonts w:hint="eastAsia"/>
          <w:color w:val="0000FF"/>
          <w:sz w:val="28"/>
          <w:szCs w:val="28"/>
        </w:rPr>
      </w:pPr>
      <w:r w:rsidRPr="008B39E6">
        <w:rPr>
          <w:rFonts w:ascii="黑体" w:eastAsia="黑体" w:hAnsi="宋体" w:cs="Tahoma" w:hint="eastAsia"/>
          <w:color w:val="333333"/>
          <w:sz w:val="28"/>
          <w:szCs w:val="28"/>
        </w:rPr>
        <w:lastRenderedPageBreak/>
        <w:t>（三）新华</w:t>
      </w:r>
      <w:proofErr w:type="gramStart"/>
      <w:r w:rsidRPr="008B39E6">
        <w:rPr>
          <w:rFonts w:ascii="黑体" w:eastAsia="黑体" w:hAnsi="宋体" w:cs="Tahoma" w:hint="eastAsia"/>
          <w:color w:val="333333"/>
          <w:sz w:val="28"/>
          <w:szCs w:val="28"/>
        </w:rPr>
        <w:t>会计网</w:t>
      </w:r>
      <w:proofErr w:type="gramEnd"/>
      <w:r w:rsidRPr="008B39E6">
        <w:rPr>
          <w:color w:val="0000FF"/>
          <w:sz w:val="28"/>
          <w:szCs w:val="28"/>
        </w:rPr>
        <w:t>http://www.kj2100.com/</w:t>
      </w:r>
    </w:p>
    <w:p w:rsidR="00DA6FBA" w:rsidRPr="008B39E6" w:rsidRDefault="00DA6FBA" w:rsidP="00DA6FBA">
      <w:pPr>
        <w:ind w:firstLineChars="200" w:firstLine="560"/>
        <w:rPr>
          <w:rFonts w:ascii="黑体" w:eastAsia="黑体" w:hAnsi="宋体" w:cs="Tahoma" w:hint="eastAsia"/>
          <w:color w:val="333333"/>
          <w:sz w:val="28"/>
          <w:szCs w:val="28"/>
        </w:rPr>
      </w:pPr>
      <w:r w:rsidRPr="008B39E6">
        <w:rPr>
          <w:rFonts w:ascii="黑体" w:eastAsia="黑体" w:hAnsi="宋体" w:cs="Tahoma"/>
          <w:color w:val="333333"/>
          <w:sz w:val="28"/>
          <w:szCs w:val="28"/>
        </w:rPr>
        <w:t>推荐等级：</w:t>
      </w:r>
      <w:r w:rsidRPr="008B39E6">
        <w:rPr>
          <w:rFonts w:ascii="黑体" w:eastAsia="黑体" w:hAnsi="宋体" w:cs="Tahoma" w:hint="eastAsia"/>
          <w:color w:val="333333"/>
          <w:sz w:val="28"/>
          <w:szCs w:val="28"/>
        </w:rPr>
        <w:t>★★★★</w:t>
      </w:r>
    </w:p>
    <w:p w:rsidR="00DA6FBA" w:rsidRPr="008B39E6" w:rsidRDefault="00DA6FBA" w:rsidP="00DA6FBA">
      <w:pPr>
        <w:ind w:firstLineChars="200" w:firstLine="560"/>
        <w:rPr>
          <w:rFonts w:ascii="黑体" w:eastAsia="黑体" w:hAnsi="宋体" w:cs="Tahoma" w:hint="eastAsia"/>
          <w:color w:val="333333"/>
          <w:sz w:val="28"/>
          <w:szCs w:val="28"/>
        </w:rPr>
      </w:pPr>
      <w:r w:rsidRPr="008B39E6">
        <w:rPr>
          <w:rFonts w:ascii="黑体" w:eastAsia="黑体" w:hAnsi="宋体" w:cs="Tahoma"/>
          <w:color w:val="333333"/>
          <w:sz w:val="28"/>
          <w:szCs w:val="28"/>
        </w:rPr>
        <w:t>推荐理由：</w:t>
      </w:r>
      <w:r w:rsidRPr="008B39E6">
        <w:rPr>
          <w:rFonts w:ascii="黑体" w:eastAsia="黑体" w:hAnsi="宋体" w:cs="Tahoma" w:hint="eastAsia"/>
          <w:color w:val="333333"/>
          <w:sz w:val="28"/>
          <w:szCs w:val="28"/>
        </w:rPr>
        <w:t>学习会计政策法规、参加会计继续教育的好网站，另外本教材主编为该网站会计课程主讲教师！</w:t>
      </w:r>
    </w:p>
    <w:p w:rsidR="00BF1839" w:rsidRPr="00DA6FBA" w:rsidRDefault="00BF1839">
      <w:pPr>
        <w:rPr>
          <w:rFonts w:hint="eastAsia"/>
        </w:rPr>
      </w:pPr>
      <w:bookmarkStart w:id="0" w:name="_GoBack"/>
      <w:bookmarkEnd w:id="0"/>
    </w:p>
    <w:p w:rsidR="00DA6FBA" w:rsidRDefault="00DA6FBA">
      <w:pPr>
        <w:rPr>
          <w:rFonts w:hint="eastAsia"/>
        </w:rPr>
      </w:pPr>
    </w:p>
    <w:p w:rsidR="00DA6FBA" w:rsidRDefault="00DA6FBA"/>
    <w:sectPr w:rsidR="00DA6FB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7D8"/>
    <w:rsid w:val="00BF1839"/>
    <w:rsid w:val="00DA6FBA"/>
    <w:rsid w:val="00E057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FB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A6FB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FB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A6F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45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acc.com/" TargetMode="External"/><Relationship Id="rId3" Type="http://schemas.openxmlformats.org/officeDocument/2006/relationships/settings" Target="settings.xml"/><Relationship Id="rId7" Type="http://schemas.openxmlformats.org/officeDocument/2006/relationships/hyperlink" Target="http://www.hainnu.edu.cn/jingpinkc/xfjjx/index.asp"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icpa.org.cn/" TargetMode="External"/><Relationship Id="rId5" Type="http://schemas.openxmlformats.org/officeDocument/2006/relationships/hyperlink" Target="http://www.kjzgks.com/show_sort3.jsp?class_id=01_02_0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329</Words>
  <Characters>1879</Characters>
  <Application>Microsoft Office Word</Application>
  <DocSecurity>0</DocSecurity>
  <Lines>15</Lines>
  <Paragraphs>4</Paragraphs>
  <ScaleCrop>false</ScaleCrop>
  <Company/>
  <LinksUpToDate>false</LinksUpToDate>
  <CharactersWithSpaces>2204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2018-01-22T01:59:00Z</dcterms:created>
  <dcterms:modified xsi:type="dcterms:W3CDTF">2018-01-22T02:00:00Z</dcterms:modified>
</cp:coreProperties>
</file>