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left"/>
        <w:rPr>
          <w:kern w:val="0"/>
        </w:rPr>
      </w:pPr>
      <w:r>
        <w:rPr>
          <w:rFonts w:hint="eastAsia"/>
          <w:kern w:val="0"/>
        </w:rPr>
        <w:t>试题一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一、单项选择题(从下列每小题的四个选项中，选出一项正确的，将其标号填在题后的括号内。每小题2分，共30分)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1.经济学上所说的稀缺性是指(</w:t>
      </w:r>
      <w:r>
        <w:rPr>
          <w:rFonts w:hint="eastAsia" w:ascii="宋体" w:hAnsi="宋体" w:eastAsia="宋体" w:cs="宋体"/>
          <w:color w:val="333333"/>
          <w:kern w:val="0"/>
          <w:szCs w:val="21"/>
        </w:rPr>
        <w:t xml:space="preserve"> </w:t>
      </w:r>
      <w:r>
        <w:rPr>
          <w:rFonts w:ascii="宋体" w:hAnsi="宋体" w:eastAsia="宋体" w:cs="宋体"/>
          <w:color w:val="333333"/>
          <w:kern w:val="0"/>
          <w:szCs w:val="21"/>
        </w:rPr>
        <w:t xml:space="preserve"> 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A.欲望的无限性 B.资源的绝对稀缺性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C.资源的相对有限性 D.欲望的相对有限性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2.下列商品的需求价格弹性最小的是(</w:t>
      </w:r>
      <w:r>
        <w:rPr>
          <w:rFonts w:hint="eastAsia" w:ascii="宋体" w:hAnsi="宋体" w:eastAsia="宋体" w:cs="宋体"/>
          <w:color w:val="333333"/>
          <w:kern w:val="0"/>
          <w:szCs w:val="21"/>
        </w:rPr>
        <w:t xml:space="preserve"> </w:t>
      </w:r>
      <w:r>
        <w:rPr>
          <w:rFonts w:ascii="宋体" w:hAnsi="宋体" w:eastAsia="宋体" w:cs="宋体"/>
          <w:color w:val="333333"/>
          <w:kern w:val="0"/>
          <w:szCs w:val="21"/>
        </w:rPr>
        <w:t xml:space="preserve"> 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A.小汽车 B.时装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C.食盐 D.化妆品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 xml:space="preserve">　　3.基数效用论采用的方法是( </w:t>
      </w:r>
      <w:r>
        <w:rPr>
          <w:rFonts w:hint="eastAsia" w:ascii="宋体" w:hAnsi="宋体" w:eastAsia="宋体" w:cs="宋体"/>
          <w:color w:val="333333"/>
          <w:kern w:val="0"/>
          <w:szCs w:val="21"/>
        </w:rPr>
        <w:t xml:space="preserve"> </w:t>
      </w:r>
      <w:r>
        <w:rPr>
          <w:rFonts w:ascii="宋体" w:hAnsi="宋体" w:eastAsia="宋体" w:cs="宋体"/>
          <w:color w:val="333333"/>
          <w:kern w:val="0"/>
          <w:szCs w:val="21"/>
        </w:rPr>
        <w:t>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A.边际效用分析法 B.无差异曲线分析法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C.等产量线分析法 D.成本收益分析法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4.一般来说，菲利普斯曲线是一条(</w:t>
      </w:r>
      <w:r>
        <w:rPr>
          <w:rFonts w:hint="eastAsia" w:ascii="宋体" w:hAnsi="宋体" w:eastAsia="宋体" w:cs="宋体"/>
          <w:color w:val="333333"/>
          <w:kern w:val="0"/>
          <w:szCs w:val="21"/>
        </w:rPr>
        <w:t xml:space="preserve"> </w:t>
      </w:r>
      <w:r>
        <w:rPr>
          <w:rFonts w:ascii="宋体" w:hAnsi="宋体" w:eastAsia="宋体" w:cs="宋体"/>
          <w:color w:val="333333"/>
          <w:kern w:val="0"/>
          <w:szCs w:val="21"/>
        </w:rPr>
        <w:t xml:space="preserve"> 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A. 向右上方倾斜的曲线 B. 水平线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C. 向右下方倾斜的曲线 D. 垂线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5.经济学分析中所说的短期是指(</w:t>
      </w:r>
      <w:r>
        <w:rPr>
          <w:rFonts w:hint="eastAsia" w:ascii="宋体" w:hAnsi="宋体" w:eastAsia="宋体" w:cs="宋体"/>
          <w:color w:val="333333"/>
          <w:kern w:val="0"/>
          <w:szCs w:val="21"/>
        </w:rPr>
        <w:t xml:space="preserve"> </w:t>
      </w:r>
      <w:r>
        <w:rPr>
          <w:rFonts w:ascii="宋体" w:hAnsi="宋体" w:eastAsia="宋体" w:cs="宋体"/>
          <w:color w:val="333333"/>
          <w:kern w:val="0"/>
          <w:szCs w:val="21"/>
        </w:rPr>
        <w:t xml:space="preserve"> 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A.1年内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B.全部生产要素都可随产量而调整的时期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C.只能根据产量调整可变生产要素的时期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D..只能调整一种生产要素的时期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 xml:space="preserve">　　6.在完全竞争市场上，如果某行业的产品价格等于平均成本，那么( </w:t>
      </w:r>
      <w:r>
        <w:rPr>
          <w:rFonts w:hint="eastAsia" w:ascii="宋体" w:hAnsi="宋体" w:eastAsia="宋体" w:cs="宋体"/>
          <w:color w:val="333333"/>
          <w:kern w:val="0"/>
          <w:szCs w:val="21"/>
        </w:rPr>
        <w:t xml:space="preserve"> </w:t>
      </w:r>
      <w:r>
        <w:rPr>
          <w:rFonts w:ascii="宋体" w:hAnsi="宋体" w:eastAsia="宋体" w:cs="宋体"/>
          <w:color w:val="333333"/>
          <w:kern w:val="0"/>
          <w:szCs w:val="21"/>
        </w:rPr>
        <w:t>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A.原有企业退出该行业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B.新的企业进入该行业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C.既无企业进入该行业也无企业退出该行业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D.既有企业进入该行业也有企业退出该行业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7.劳动的供给曲线(</w:t>
      </w:r>
      <w:r>
        <w:rPr>
          <w:rFonts w:hint="eastAsia" w:ascii="宋体" w:hAnsi="宋体" w:eastAsia="宋体" w:cs="宋体"/>
          <w:color w:val="333333"/>
          <w:kern w:val="0"/>
          <w:szCs w:val="21"/>
        </w:rPr>
        <w:t xml:space="preserve"> </w:t>
      </w:r>
      <w:r>
        <w:rPr>
          <w:rFonts w:ascii="宋体" w:hAnsi="宋体" w:eastAsia="宋体" w:cs="宋体"/>
          <w:color w:val="333333"/>
          <w:kern w:val="0"/>
          <w:szCs w:val="21"/>
        </w:rPr>
        <w:t xml:space="preserve"> 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A.向右下方倾斜 B.向右上方倾斜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C.向后弯曲 D.是一条水平线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 xml:space="preserve">　　8.当某项经济活动为别人带来好处，又不用获得好处的人付出任何代价，这叫做( </w:t>
      </w:r>
      <w:r>
        <w:rPr>
          <w:rFonts w:hint="eastAsia" w:ascii="宋体" w:hAnsi="宋体" w:eastAsia="宋体" w:cs="宋体"/>
          <w:color w:val="333333"/>
          <w:kern w:val="0"/>
          <w:szCs w:val="21"/>
        </w:rPr>
        <w:t xml:space="preserve"> </w:t>
      </w:r>
      <w:r>
        <w:rPr>
          <w:rFonts w:ascii="宋体" w:hAnsi="宋体" w:eastAsia="宋体" w:cs="宋体"/>
          <w:color w:val="333333"/>
          <w:kern w:val="0"/>
          <w:szCs w:val="21"/>
        </w:rPr>
        <w:t>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A.正外部性 B.负外部性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C.公共物品 D.搭便车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9.-年内本国常住居民所生产的最终产品的价值的总和被称为(</w:t>
      </w:r>
      <w:r>
        <w:rPr>
          <w:rFonts w:hint="eastAsia" w:ascii="宋体" w:hAnsi="宋体" w:eastAsia="宋体" w:cs="宋体"/>
          <w:color w:val="333333"/>
          <w:kern w:val="0"/>
          <w:szCs w:val="21"/>
        </w:rPr>
        <w:t xml:space="preserve"> </w:t>
      </w:r>
      <w:r>
        <w:rPr>
          <w:rFonts w:ascii="宋体" w:hAnsi="宋体" w:eastAsia="宋体" w:cs="宋体"/>
          <w:color w:val="333333"/>
          <w:kern w:val="0"/>
          <w:szCs w:val="21"/>
        </w:rPr>
        <w:t xml:space="preserve"> 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.A.国民生产总值 B.实际国内生产总值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C.国内生产总值 D.国内生产净值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 xml:space="preserve">　　10.在影响总需求的财产效应、利率效应和汇率效应中，最重要的是( </w:t>
      </w:r>
      <w:r>
        <w:rPr>
          <w:rFonts w:hint="eastAsia" w:ascii="宋体" w:hAnsi="宋体" w:eastAsia="宋体" w:cs="宋体"/>
          <w:color w:val="333333"/>
          <w:kern w:val="0"/>
          <w:szCs w:val="21"/>
        </w:rPr>
        <w:t xml:space="preserve"> </w:t>
      </w:r>
      <w:r>
        <w:rPr>
          <w:rFonts w:ascii="宋体" w:hAnsi="宋体" w:eastAsia="宋体" w:cs="宋体"/>
          <w:color w:val="333333"/>
          <w:kern w:val="0"/>
          <w:szCs w:val="21"/>
        </w:rPr>
        <w:t>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A.财产效应 B.利率效应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C.汇率效应 D.财产效应和汇率效应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11.根据乘数理论，在边际消费倾向为0.80时，1亿元的自发总支出增量将使国内生产总值增加( 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A.2亿元 B.3亿元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C.4亿元 D.5亿元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12.供给推动的通货膨胀可以用总需求一总供给模型来说明(</w:t>
      </w:r>
      <w:r>
        <w:rPr>
          <w:rFonts w:hint="eastAsia" w:ascii="宋体" w:hAnsi="宋体" w:eastAsia="宋体" w:cs="宋体"/>
          <w:color w:val="333333"/>
          <w:kern w:val="0"/>
          <w:szCs w:val="21"/>
        </w:rPr>
        <w:t xml:space="preserve"> </w:t>
      </w:r>
      <w:r>
        <w:rPr>
          <w:rFonts w:ascii="宋体" w:hAnsi="宋体" w:eastAsia="宋体" w:cs="宋体"/>
          <w:color w:val="333333"/>
          <w:kern w:val="0"/>
          <w:szCs w:val="21"/>
        </w:rPr>
        <w:t xml:space="preserve"> 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A.在总需求不变的情况下，总供给曲线向左上方移动从而使价格水平上升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B.在总需求不变的情况下，总供给曲线向右下方移动从而使价格水平上升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C.在总供给不变的情况下，总需求曲线向右下方移动从而使价格水平上升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D.在总供给不变的情况下，总需求曲线向右上方移动从而使价格水平上升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13.菲利普斯曲线的基本含义是(</w:t>
      </w:r>
      <w:r>
        <w:rPr>
          <w:rFonts w:hint="eastAsia" w:ascii="宋体" w:hAnsi="宋体" w:eastAsia="宋体" w:cs="宋体"/>
          <w:color w:val="333333"/>
          <w:kern w:val="0"/>
          <w:szCs w:val="21"/>
        </w:rPr>
        <w:t xml:space="preserve"> </w:t>
      </w:r>
      <w:r>
        <w:rPr>
          <w:rFonts w:ascii="宋体" w:hAnsi="宋体" w:eastAsia="宋体" w:cs="宋体"/>
          <w:color w:val="333333"/>
          <w:kern w:val="0"/>
          <w:szCs w:val="21"/>
        </w:rPr>
        <w:t xml:space="preserve"> 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A.失业率和通货膨胀率同时上升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B.失业率和通货膨胀率同时下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降C.失业率上升，通货膨胀率下降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D.失业率与通货膨胀率无关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14.政府支出中的转移支付的增加可以(</w:t>
      </w:r>
      <w:r>
        <w:rPr>
          <w:rFonts w:hint="eastAsia" w:ascii="宋体" w:hAnsi="宋体" w:eastAsia="宋体" w:cs="宋体"/>
          <w:color w:val="333333"/>
          <w:kern w:val="0"/>
          <w:szCs w:val="21"/>
        </w:rPr>
        <w:t xml:space="preserve"> </w:t>
      </w:r>
      <w:r>
        <w:rPr>
          <w:rFonts w:ascii="宋体" w:hAnsi="宋体" w:eastAsia="宋体" w:cs="宋体"/>
          <w:color w:val="333333"/>
          <w:kern w:val="0"/>
          <w:szCs w:val="21"/>
        </w:rPr>
        <w:t xml:space="preserve"> 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A.增加投资 B.减少投资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C.增加消费 D.减少消费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15.开放经济中的乘数(</w:t>
      </w:r>
      <w:r>
        <w:rPr>
          <w:rFonts w:hint="eastAsia" w:ascii="宋体" w:hAnsi="宋体" w:eastAsia="宋体" w:cs="宋体"/>
          <w:color w:val="333333"/>
          <w:kern w:val="0"/>
          <w:szCs w:val="21"/>
        </w:rPr>
        <w:t xml:space="preserve"> </w:t>
      </w:r>
      <w:r>
        <w:rPr>
          <w:rFonts w:ascii="宋体" w:hAnsi="宋体" w:eastAsia="宋体" w:cs="宋体"/>
          <w:color w:val="333333"/>
          <w:kern w:val="0"/>
          <w:szCs w:val="21"/>
        </w:rPr>
        <w:t xml:space="preserve"> 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A.大于封闭经济中的乘数 B.等于封闭经济中的乘数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C.小于封闭经济中的乘数 D.与封闭经济中的乘数无关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二、判断正误题(正确的命题在括号里划“√”，错误的命题在括号里划“×”。每小题2分，共20分)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(</w:t>
      </w:r>
      <w:r>
        <w:rPr>
          <w:rFonts w:hint="eastAsia" w:ascii="宋体" w:hAnsi="宋体" w:eastAsia="宋体" w:cs="宋体"/>
          <w:color w:val="333333"/>
          <w:kern w:val="0"/>
          <w:szCs w:val="21"/>
        </w:rPr>
        <w:t xml:space="preserve"> </w:t>
      </w:r>
      <w:r>
        <w:rPr>
          <w:rFonts w:ascii="宋体" w:hAnsi="宋体" w:eastAsia="宋体" w:cs="宋体"/>
          <w:color w:val="333333"/>
          <w:kern w:val="0"/>
          <w:szCs w:val="21"/>
        </w:rPr>
        <w:t>)16.当香蕉的价格为每公斤3元时，消费者购买500公斤香蕉，而水果商愿意提供600 公斤香蕉。所以，3元是香蕉的均衡价格。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(</w:t>
      </w:r>
      <w:r>
        <w:rPr>
          <w:rFonts w:hint="eastAsia" w:ascii="宋体" w:hAnsi="宋体" w:eastAsia="宋体" w:cs="宋体"/>
          <w:color w:val="333333"/>
          <w:kern w:val="0"/>
          <w:szCs w:val="21"/>
        </w:rPr>
        <w:t xml:space="preserve"> </w:t>
      </w:r>
      <w:r>
        <w:rPr>
          <w:rFonts w:ascii="宋体" w:hAnsi="宋体" w:eastAsia="宋体" w:cs="宋体"/>
          <w:color w:val="333333"/>
          <w:kern w:val="0"/>
          <w:szCs w:val="21"/>
        </w:rPr>
        <w:t>)17.无差异曲线离原点越远，表示消费者所得到的总效用越小。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(</w:t>
      </w:r>
      <w:r>
        <w:rPr>
          <w:rFonts w:hint="eastAsia" w:ascii="宋体" w:hAnsi="宋体" w:eastAsia="宋体" w:cs="宋体"/>
          <w:color w:val="333333"/>
          <w:kern w:val="0"/>
          <w:szCs w:val="21"/>
        </w:rPr>
        <w:t xml:space="preserve"> </w:t>
      </w:r>
      <w:r>
        <w:rPr>
          <w:rFonts w:ascii="宋体" w:hAnsi="宋体" w:eastAsia="宋体" w:cs="宋体"/>
          <w:color w:val="333333"/>
          <w:kern w:val="0"/>
          <w:szCs w:val="21"/>
        </w:rPr>
        <w:t>)18.技术水平不变是指生产中所使用的技术没有发生变化。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(</w:t>
      </w:r>
      <w:r>
        <w:rPr>
          <w:rFonts w:hint="eastAsia" w:ascii="宋体" w:hAnsi="宋体" w:eastAsia="宋体" w:cs="宋体"/>
          <w:color w:val="333333"/>
          <w:kern w:val="0"/>
          <w:szCs w:val="21"/>
        </w:rPr>
        <w:t xml:space="preserve"> </w:t>
      </w:r>
      <w:r>
        <w:rPr>
          <w:rFonts w:ascii="宋体" w:hAnsi="宋体" w:eastAsia="宋体" w:cs="宋体"/>
          <w:color w:val="333333"/>
          <w:kern w:val="0"/>
          <w:szCs w:val="21"/>
        </w:rPr>
        <w:t>)19.垄断竞争市场上，企业的成功取决于产品差别竞争。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(</w:t>
      </w:r>
      <w:r>
        <w:rPr>
          <w:rFonts w:hint="eastAsia" w:ascii="宋体" w:hAnsi="宋体" w:eastAsia="宋体" w:cs="宋体"/>
          <w:color w:val="333333"/>
          <w:kern w:val="0"/>
          <w:szCs w:val="21"/>
        </w:rPr>
        <w:t xml:space="preserve"> </w:t>
      </w:r>
      <w:r>
        <w:rPr>
          <w:rFonts w:ascii="宋体" w:hAnsi="宋体" w:eastAsia="宋体" w:cs="宋体"/>
          <w:color w:val="333333"/>
          <w:kern w:val="0"/>
          <w:szCs w:val="21"/>
        </w:rPr>
        <w:t>)20.不确定性和风险是一回事，都可以用概率的大小表示。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(</w:t>
      </w:r>
      <w:r>
        <w:rPr>
          <w:rFonts w:hint="eastAsia" w:ascii="宋体" w:hAnsi="宋体" w:eastAsia="宋体" w:cs="宋体"/>
          <w:color w:val="333333"/>
          <w:kern w:val="0"/>
          <w:szCs w:val="21"/>
        </w:rPr>
        <w:t xml:space="preserve"> </w:t>
      </w:r>
      <w:r>
        <w:rPr>
          <w:rFonts w:ascii="宋体" w:hAnsi="宋体" w:eastAsia="宋体" w:cs="宋体"/>
          <w:color w:val="333333"/>
          <w:kern w:val="0"/>
          <w:szCs w:val="21"/>
        </w:rPr>
        <w:t>)21.新加入劳动力队伍，正在寻找工作而造成的失业属于摩擦性失业。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(</w:t>
      </w:r>
      <w:r>
        <w:rPr>
          <w:rFonts w:hint="eastAsia" w:ascii="宋体" w:hAnsi="宋体" w:eastAsia="宋体" w:cs="宋体"/>
          <w:color w:val="333333"/>
          <w:kern w:val="0"/>
          <w:szCs w:val="21"/>
        </w:rPr>
        <w:t xml:space="preserve">  </w:t>
      </w:r>
      <w:r>
        <w:rPr>
          <w:rFonts w:ascii="宋体" w:hAnsi="宋体" w:eastAsia="宋体" w:cs="宋体"/>
          <w:color w:val="333333"/>
          <w:kern w:val="0"/>
          <w:szCs w:val="21"/>
        </w:rPr>
        <w:t>)22.短期总供给不变时n总需求的变动会引起均衡的国内生产总值与物价水平同方向 变动。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(</w:t>
      </w:r>
      <w:r>
        <w:rPr>
          <w:rFonts w:hint="eastAsia" w:ascii="宋体" w:hAnsi="宋体" w:eastAsia="宋体" w:cs="宋体"/>
          <w:color w:val="333333"/>
          <w:kern w:val="0"/>
          <w:szCs w:val="21"/>
        </w:rPr>
        <w:t xml:space="preserve">  </w:t>
      </w:r>
      <w:r>
        <w:rPr>
          <w:rFonts w:ascii="宋体" w:hAnsi="宋体" w:eastAsia="宋体" w:cs="宋体"/>
          <w:color w:val="333333"/>
          <w:kern w:val="0"/>
          <w:szCs w:val="21"/>
        </w:rPr>
        <w:t>)23.投资函数是一条向右下方倾斜的曲线。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(</w:t>
      </w:r>
      <w:r>
        <w:rPr>
          <w:rFonts w:hint="eastAsia" w:ascii="宋体" w:hAnsi="宋体" w:eastAsia="宋体" w:cs="宋体"/>
          <w:color w:val="333333"/>
          <w:kern w:val="0"/>
          <w:szCs w:val="21"/>
        </w:rPr>
        <w:t xml:space="preserve">  </w:t>
      </w:r>
      <w:r>
        <w:rPr>
          <w:rFonts w:ascii="宋体" w:hAnsi="宋体" w:eastAsia="宋体" w:cs="宋体"/>
          <w:color w:val="333333"/>
          <w:kern w:val="0"/>
          <w:szCs w:val="21"/>
        </w:rPr>
        <w:t>)24.凯恩斯认为，引起总需求不足的根本原因是货币的过量发行。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(</w:t>
      </w:r>
      <w:r>
        <w:rPr>
          <w:rFonts w:hint="eastAsia" w:ascii="宋体" w:hAnsi="宋体" w:eastAsia="宋体" w:cs="宋体"/>
          <w:color w:val="333333"/>
          <w:kern w:val="0"/>
          <w:szCs w:val="21"/>
        </w:rPr>
        <w:t xml:space="preserve">  </w:t>
      </w:r>
      <w:r>
        <w:rPr>
          <w:rFonts w:ascii="宋体" w:hAnsi="宋体" w:eastAsia="宋体" w:cs="宋体"/>
          <w:color w:val="333333"/>
          <w:kern w:val="0"/>
          <w:szCs w:val="21"/>
        </w:rPr>
        <w:t>)25.汇率贬值会使国内生产总值增加，贸易收支状况改善。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三、填空题(每空1分，共10分)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26.是否以一定的</w:t>
      </w:r>
      <w:r>
        <w:rPr>
          <w:rFonts w:hint="eastAsia" w:ascii="宋体" w:hAnsi="宋体" w:eastAsia="宋体" w:cs="宋体"/>
          <w:color w:val="333333"/>
          <w:kern w:val="0"/>
          <w:szCs w:val="21"/>
          <w:u w:val="single"/>
        </w:rPr>
        <w:t xml:space="preserve">             </w:t>
      </w:r>
      <w:r>
        <w:rPr>
          <w:rFonts w:ascii="宋体" w:hAnsi="宋体" w:eastAsia="宋体" w:cs="宋体"/>
          <w:color w:val="333333"/>
          <w:kern w:val="0"/>
          <w:szCs w:val="21"/>
        </w:rPr>
        <w:t>为依据，是实证方法与规范方法的重要区别之一。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27.当边际效用为正数时，总效用是增加的;当边际效用为零时，总效用</w:t>
      </w:r>
      <w:r>
        <w:rPr>
          <w:rFonts w:hint="eastAsia" w:ascii="宋体" w:hAnsi="宋体" w:eastAsia="宋体" w:cs="宋体"/>
          <w:color w:val="333333"/>
          <w:kern w:val="0"/>
          <w:szCs w:val="21"/>
          <w:u w:val="single"/>
        </w:rPr>
        <w:t xml:space="preserve">        </w:t>
      </w:r>
      <w:r>
        <w:rPr>
          <w:rFonts w:hint="eastAsia" w:ascii="宋体" w:hAnsi="宋体" w:eastAsia="宋体" w:cs="宋体"/>
          <w:color w:val="333333"/>
          <w:kern w:val="0"/>
          <w:szCs w:val="21"/>
        </w:rPr>
        <w:t>；</w:t>
      </w:r>
      <w:r>
        <w:rPr>
          <w:rFonts w:ascii="宋体" w:hAnsi="宋体" w:eastAsia="宋体" w:cs="宋体"/>
          <w:color w:val="333333"/>
          <w:kern w:val="0"/>
          <w:szCs w:val="21"/>
        </w:rPr>
        <w:t xml:space="preserve"> 当边际效用为负数时，总效用_</w:t>
      </w:r>
      <w:r>
        <w:rPr>
          <w:rFonts w:hint="eastAsia" w:ascii="宋体" w:hAnsi="宋体" w:eastAsia="宋体" w:cs="宋体"/>
          <w:color w:val="333333"/>
          <w:kern w:val="0"/>
          <w:szCs w:val="21"/>
          <w:u w:val="single"/>
        </w:rPr>
        <w:t xml:space="preserve">       </w:t>
      </w:r>
      <w:r>
        <w:rPr>
          <w:rFonts w:ascii="宋体" w:hAnsi="宋体" w:eastAsia="宋体" w:cs="宋体"/>
          <w:color w:val="333333"/>
          <w:kern w:val="0"/>
          <w:szCs w:val="21"/>
        </w:rPr>
        <w:t>。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28.垄断企业是价格的</w:t>
      </w:r>
      <w:r>
        <w:rPr>
          <w:rFonts w:hint="eastAsia" w:ascii="宋体" w:hAnsi="宋体" w:eastAsia="宋体" w:cs="宋体"/>
          <w:color w:val="333333"/>
          <w:kern w:val="0"/>
          <w:szCs w:val="21"/>
          <w:u w:val="single"/>
        </w:rPr>
        <w:t xml:space="preserve">     </w:t>
      </w:r>
      <w:r>
        <w:rPr>
          <w:rFonts w:ascii="宋体" w:hAnsi="宋体" w:eastAsia="宋体" w:cs="宋体"/>
          <w:color w:val="333333"/>
          <w:kern w:val="0"/>
          <w:szCs w:val="21"/>
        </w:rPr>
        <w:t>，它按照自己规定的价格出售产品，而不像完全竞争企业那样是价格的</w:t>
      </w:r>
      <w:r>
        <w:rPr>
          <w:rFonts w:hint="eastAsia" w:ascii="宋体" w:hAnsi="宋体" w:eastAsia="宋体" w:cs="宋体"/>
          <w:color w:val="333333"/>
          <w:kern w:val="0"/>
          <w:szCs w:val="21"/>
          <w:u w:val="single"/>
        </w:rPr>
        <w:t xml:space="preserve">            </w:t>
      </w:r>
      <w:r>
        <w:rPr>
          <w:rFonts w:ascii="宋体" w:hAnsi="宋体" w:eastAsia="宋体" w:cs="宋体"/>
          <w:color w:val="333333"/>
          <w:kern w:val="0"/>
          <w:szCs w:val="21"/>
        </w:rPr>
        <w:t>，按照既定的市场价格出售产品。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29.劳伦斯曲线是用来衡量</w:t>
      </w:r>
      <w:r>
        <w:rPr>
          <w:rFonts w:hint="eastAsia" w:ascii="宋体" w:hAnsi="宋体" w:eastAsia="宋体" w:cs="宋体"/>
          <w:color w:val="333333"/>
          <w:kern w:val="0"/>
          <w:szCs w:val="21"/>
          <w:u w:val="single"/>
        </w:rPr>
        <w:t xml:space="preserve">         </w:t>
      </w:r>
      <w:r>
        <w:rPr>
          <w:rFonts w:ascii="宋体" w:hAnsi="宋体" w:eastAsia="宋体" w:cs="宋体"/>
          <w:color w:val="333333"/>
          <w:kern w:val="0"/>
          <w:szCs w:val="21"/>
        </w:rPr>
        <w:t xml:space="preserve"> 的曲线。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30.货币供给量增加，LM曲线向</w:t>
      </w:r>
      <w:r>
        <w:rPr>
          <w:rFonts w:hint="eastAsia" w:ascii="宋体" w:hAnsi="宋体" w:eastAsia="宋体" w:cs="宋体"/>
          <w:color w:val="333333"/>
          <w:kern w:val="0"/>
          <w:szCs w:val="21"/>
          <w:u w:val="single"/>
        </w:rPr>
        <w:t xml:space="preserve">          </w:t>
      </w:r>
      <w:r>
        <w:rPr>
          <w:rFonts w:hint="eastAsia" w:ascii="宋体" w:hAnsi="宋体" w:eastAsia="宋体" w:cs="宋体"/>
          <w:color w:val="333333"/>
          <w:kern w:val="0"/>
          <w:szCs w:val="21"/>
        </w:rPr>
        <w:t xml:space="preserve">  、</w:t>
      </w:r>
      <w:r>
        <w:rPr>
          <w:rFonts w:hint="eastAsia" w:ascii="宋体" w:hAnsi="宋体" w:eastAsia="宋体" w:cs="宋体"/>
          <w:color w:val="333333"/>
          <w:kern w:val="0"/>
          <w:szCs w:val="21"/>
          <w:u w:val="single"/>
        </w:rPr>
        <w:t xml:space="preserve">         </w:t>
      </w:r>
      <w:r>
        <w:rPr>
          <w:rFonts w:ascii="宋体" w:hAnsi="宋体" w:eastAsia="宋体" w:cs="宋体"/>
          <w:color w:val="333333"/>
          <w:kern w:val="0"/>
          <w:szCs w:val="21"/>
        </w:rPr>
        <w:t>移动;货币供给量减少，LM曲线向移动。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31.在经济萧条时期，应该采用</w:t>
      </w:r>
      <w:r>
        <w:rPr>
          <w:rFonts w:ascii="宋体" w:hAnsi="宋体" w:eastAsia="宋体" w:cs="宋体"/>
          <w:color w:val="333333"/>
          <w:kern w:val="0"/>
          <w:szCs w:val="21"/>
          <w:u w:val="single"/>
        </w:rPr>
        <w:t>__</w:t>
      </w:r>
      <w:r>
        <w:rPr>
          <w:rFonts w:hint="eastAsia" w:ascii="宋体" w:hAnsi="宋体" w:eastAsia="宋体" w:cs="宋体"/>
          <w:color w:val="333333"/>
          <w:kern w:val="0"/>
          <w:szCs w:val="21"/>
          <w:u w:val="single"/>
        </w:rPr>
        <w:t xml:space="preserve">     </w:t>
      </w:r>
      <w:r>
        <w:rPr>
          <w:rFonts w:ascii="宋体" w:hAnsi="宋体" w:eastAsia="宋体" w:cs="宋体"/>
          <w:color w:val="333333"/>
          <w:kern w:val="0"/>
          <w:szCs w:val="21"/>
        </w:rPr>
        <w:t>的货币政策;在经济繁荣时期，应该采用</w:t>
      </w:r>
      <w:r>
        <w:rPr>
          <w:rFonts w:hint="eastAsia" w:ascii="宋体" w:hAnsi="宋体" w:eastAsia="宋体" w:cs="宋体"/>
          <w:color w:val="333333"/>
          <w:kern w:val="0"/>
          <w:szCs w:val="21"/>
          <w:u w:val="single"/>
        </w:rPr>
        <w:t xml:space="preserve">            </w:t>
      </w:r>
      <w:r>
        <w:rPr>
          <w:rFonts w:ascii="宋体" w:hAnsi="宋体" w:eastAsia="宋体" w:cs="宋体"/>
          <w:color w:val="333333"/>
          <w:kern w:val="0"/>
          <w:szCs w:val="21"/>
        </w:rPr>
        <w:t>的货币政策。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四、计算题(每小题5分，共10分)</w:t>
      </w:r>
    </w:p>
    <w:p>
      <w:pPr>
        <w:widowControl/>
        <w:spacing w:before="100" w:beforeAutospacing="1" w:after="100" w:afterAutospacing="1"/>
        <w:ind w:firstLine="420"/>
        <w:jc w:val="left"/>
        <w:rPr>
          <w:rFonts w:hint="eastAsia"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32.某种化妆品的需求弹性系数为2，如果其价格下降2596，需求量会增加多少?假设当价格为2元时，需求量为2000瓶，降价后需求量应该为多少?总收益有何变化?</w:t>
      </w:r>
    </w:p>
    <w:p>
      <w:pPr>
        <w:widowControl/>
        <w:spacing w:before="100" w:beforeAutospacing="1" w:after="100" w:afterAutospacing="1"/>
        <w:ind w:firstLine="420"/>
        <w:jc w:val="left"/>
        <w:rPr>
          <w:rFonts w:hint="eastAsia" w:ascii="宋体" w:hAnsi="宋体" w:eastAsia="宋体" w:cs="宋体"/>
          <w:color w:val="333333"/>
          <w:kern w:val="0"/>
          <w:szCs w:val="21"/>
        </w:rPr>
      </w:pPr>
    </w:p>
    <w:p>
      <w:pPr>
        <w:widowControl/>
        <w:spacing w:before="100" w:beforeAutospacing="1" w:after="100" w:afterAutospacing="1"/>
        <w:ind w:firstLine="420"/>
        <w:jc w:val="left"/>
        <w:rPr>
          <w:rFonts w:hint="eastAsia" w:ascii="宋体" w:hAnsi="宋体" w:eastAsia="宋体" w:cs="宋体"/>
          <w:color w:val="333333"/>
          <w:kern w:val="0"/>
          <w:szCs w:val="21"/>
        </w:rPr>
      </w:pPr>
    </w:p>
    <w:p>
      <w:pPr>
        <w:widowControl/>
        <w:spacing w:before="100" w:beforeAutospacing="1" w:after="100" w:afterAutospacing="1"/>
        <w:ind w:firstLine="420"/>
        <w:jc w:val="left"/>
        <w:rPr>
          <w:rFonts w:ascii="宋体" w:hAnsi="宋体" w:eastAsia="宋体" w:cs="宋体"/>
          <w:color w:val="333333"/>
          <w:kern w:val="0"/>
          <w:szCs w:val="21"/>
        </w:rPr>
      </w:pPr>
    </w:p>
    <w:p>
      <w:pPr>
        <w:widowControl/>
        <w:spacing w:before="100" w:beforeAutospacing="1" w:after="100" w:afterAutospacing="1"/>
        <w:ind w:firstLine="420"/>
        <w:jc w:val="left"/>
        <w:rPr>
          <w:rFonts w:hint="eastAsia"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33.中央银行想使流通中的货币量增加1200万元，如果现金一存款率是0.2，法定准备率 是0.1，中央银行需要在金融市场上购买多少政府债券?</w:t>
      </w:r>
    </w:p>
    <w:p>
      <w:pPr>
        <w:widowControl/>
        <w:spacing w:before="100" w:beforeAutospacing="1" w:after="100" w:afterAutospacing="1"/>
        <w:ind w:firstLine="420"/>
        <w:jc w:val="left"/>
        <w:rPr>
          <w:rFonts w:ascii="宋体" w:hAnsi="宋体" w:eastAsia="宋体" w:cs="宋体"/>
          <w:color w:val="333333"/>
          <w:kern w:val="0"/>
          <w:szCs w:val="21"/>
        </w:rPr>
      </w:pP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五、问答题(每小题15分，共30分)</w:t>
      </w:r>
    </w:p>
    <w:p>
      <w:pPr>
        <w:widowControl/>
        <w:spacing w:before="100" w:beforeAutospacing="1" w:after="100" w:afterAutospacing="1"/>
        <w:ind w:firstLine="405"/>
        <w:jc w:val="left"/>
        <w:rPr>
          <w:rFonts w:hint="eastAsia"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34.汽车价格下降、汽车保险价格下调，以及收入增加都会使消费者对汽车的购买量增 加。从经济学的角度，用图形说明这三种因素引起的汽车购买量增加有什么不同。</w:t>
      </w:r>
    </w:p>
    <w:p>
      <w:pPr>
        <w:widowControl/>
        <w:spacing w:before="100" w:beforeAutospacing="1" w:after="100" w:afterAutospacing="1"/>
        <w:ind w:firstLine="405"/>
        <w:jc w:val="left"/>
        <w:rPr>
          <w:rFonts w:hint="eastAsia" w:ascii="宋体" w:hAnsi="宋体" w:eastAsia="宋体" w:cs="宋体"/>
          <w:color w:val="333333"/>
          <w:kern w:val="0"/>
          <w:szCs w:val="21"/>
        </w:rPr>
      </w:pPr>
    </w:p>
    <w:p>
      <w:pPr>
        <w:widowControl/>
        <w:spacing w:before="100" w:beforeAutospacing="1" w:after="100" w:afterAutospacing="1"/>
        <w:ind w:firstLine="405"/>
        <w:jc w:val="left"/>
        <w:rPr>
          <w:rFonts w:ascii="宋体" w:hAnsi="宋体" w:eastAsia="宋体" w:cs="宋体"/>
          <w:color w:val="333333"/>
          <w:kern w:val="0"/>
          <w:szCs w:val="21"/>
        </w:rPr>
      </w:pP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35.根据经济增长理论，应该如何实现我国经济的长期稳定增长。</w:t>
      </w:r>
    </w:p>
    <w:p>
      <w:pPr>
        <w:widowControl/>
        <w:spacing w:before="100" w:beforeAutospacing="1" w:after="100" w:afterAutospacing="1"/>
        <w:jc w:val="left"/>
        <w:rPr>
          <w:rFonts w:hint="eastAsia" w:ascii="宋体" w:hAnsi="宋体" w:eastAsia="宋体" w:cs="宋体"/>
          <w:color w:val="333333"/>
          <w:kern w:val="0"/>
          <w:szCs w:val="21"/>
        </w:rPr>
      </w:pPr>
      <w:r>
        <w:rPr>
          <w:rFonts w:ascii="宋体" w:hAnsi="宋体" w:eastAsia="宋体" w:cs="宋体"/>
          <w:color w:val="333333"/>
          <w:kern w:val="0"/>
          <w:szCs w:val="21"/>
        </w:rPr>
        <w:t>　　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333333"/>
          <w:kern w:val="0"/>
          <w:szCs w:val="21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A4982"/>
    <w:rsid w:val="00283DBE"/>
    <w:rsid w:val="007331A1"/>
    <w:rsid w:val="00A85095"/>
    <w:rsid w:val="00ED0212"/>
    <w:rsid w:val="00FA4982"/>
    <w:rsid w:val="7E121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9">
    <w:name w:val="页眉 Char"/>
    <w:basedOn w:val="6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4"/>
    <w:semiHidden/>
    <w:qFormat/>
    <w:uiPriority w:val="99"/>
    <w:rPr>
      <w:sz w:val="18"/>
      <w:szCs w:val="18"/>
    </w:rPr>
  </w:style>
  <w:style w:type="character" w:customStyle="1" w:styleId="11">
    <w:name w:val="批注框文本 Char"/>
    <w:basedOn w:val="6"/>
    <w:link w:val="3"/>
    <w:semiHidden/>
    <w:qFormat/>
    <w:uiPriority w:val="99"/>
    <w:rPr>
      <w:sz w:val="18"/>
      <w:szCs w:val="18"/>
    </w:rPr>
  </w:style>
  <w:style w:type="character" w:customStyle="1" w:styleId="12">
    <w:name w:val="标题 1 Char"/>
    <w:basedOn w:val="6"/>
    <w:link w:val="2"/>
    <w:qFormat/>
    <w:uiPriority w:val="9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微软公司</Company>
  <Pages>1</Pages>
  <Words>477</Words>
  <Characters>2725</Characters>
  <Lines>22</Lines>
  <Paragraphs>6</Paragraphs>
  <TotalTime>0</TotalTime>
  <ScaleCrop>false</ScaleCrop>
  <LinksUpToDate>false</LinksUpToDate>
  <CharactersWithSpaces>3196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2017-05-25T08:26:00Z</dcterms:created>
  <dc:creator>微软用户</dc:creator>
  <cp:lastModifiedBy>Administrator</cp:lastModifiedBy>
  <dcterms:modified xsi:type="dcterms:W3CDTF">2017-06-23T09:09:26Z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