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CFF4B" w14:textId="77777777" w:rsidR="00963B56" w:rsidRPr="006F7FCB" w:rsidRDefault="00963B56" w:rsidP="00963B56">
      <w:pPr>
        <w:pStyle w:val="1"/>
      </w:pPr>
      <w:r w:rsidRPr="006F7FCB">
        <w:rPr>
          <w:rFonts w:hint="eastAsia"/>
        </w:rPr>
        <w:t xml:space="preserve">第四章  </w:t>
      </w:r>
      <w:r w:rsidRPr="006F7FCB">
        <w:t>职业形象与商务礼仪</w:t>
      </w:r>
    </w:p>
    <w:p w14:paraId="3E3AC793" w14:textId="77777777" w:rsidR="00963B56" w:rsidRPr="006F7FCB" w:rsidRDefault="00963B56" w:rsidP="00963B56">
      <w:pPr>
        <w:pStyle w:val="2"/>
      </w:pPr>
      <w:r w:rsidRPr="006F7FCB">
        <w:rPr>
          <w:rFonts w:hint="eastAsia"/>
        </w:rPr>
        <w:t xml:space="preserve">第一节  </w:t>
      </w:r>
      <w:r w:rsidRPr="006F7FCB">
        <w:t>初步认识职业形象</w:t>
      </w:r>
    </w:p>
    <w:p w14:paraId="70071862" w14:textId="77777777" w:rsidR="00963B56" w:rsidRPr="006F7FCB" w:rsidRDefault="00963B56" w:rsidP="00963B56">
      <w:pPr>
        <w:pStyle w:val="3"/>
      </w:pPr>
      <w:r w:rsidRPr="006F7FCB">
        <w:rPr>
          <w:rFonts w:hint="eastAsia"/>
        </w:rPr>
        <w:t>一、职业形象的概念</w:t>
      </w:r>
    </w:p>
    <w:p w14:paraId="5B3F5A77"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每一个职业都会有特定的职业形象，职业形象是指社会、公众对特定职业及其从业人员在职业活动中显现出的外在仪表、职业能力、从业操守的综合评价。职业者的内在素质无论多高，自我感觉表现如何好，都不能成为职业形象定位的决定性因素；只有公众通过从业者“表现在外的语言、动作及服饰等外部特征对其作出判断和评价”，才能形成对特定职业的总体评价——职业形象。因此，职业形象是特定职业群体在公众心中形成的特定性、标志性的精神面貌和性格特征，是通过职业活动中人的仪表、行为、操守表现出来，为人们所感知的特定标识，其本质是对特定职业的社会评价。</w:t>
      </w:r>
    </w:p>
    <w:p w14:paraId="287E729B" w14:textId="77777777" w:rsidR="00963B56" w:rsidRPr="006F7FCB" w:rsidRDefault="00963B56" w:rsidP="00963B56">
      <w:pPr>
        <w:pStyle w:val="3"/>
      </w:pPr>
      <w:r w:rsidRPr="006F7FCB">
        <w:rPr>
          <w:rFonts w:hint="eastAsia"/>
        </w:rPr>
        <w:t>二、职业形象的标识系统</w:t>
      </w:r>
    </w:p>
    <w:p w14:paraId="15FF62F4"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职业形象是表现在外的精神面貌、性格特征，对于那些特征可以作为典范的标识构成特定职业形象的要素，学者们对此有不同的观点：①二标识说，主要有职业道德和职业技能说、职业精神面貌和职业行为特征说、外在结构与内在结构说。②三标识说，主要有仪表仪容、行为语言、思想说；职业形象、工作形象、人格形象说；真、善、美“三要素论”。③四标识说，主要有职业精神、职业理念、职业行为规范、职业道德伦理规范说，等等。</w:t>
      </w:r>
    </w:p>
    <w:p w14:paraId="0183D86D"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良好的职业形象归根结底还得依靠职业能力。职业能力是职业形象的核心标识。而职业操行则决定职业工作能力的目标和价值取向，决定职业能力为谁工作、怎样服务的问题，因此，职业操行是职业能力的统帅。</w:t>
      </w:r>
    </w:p>
    <w:p w14:paraId="3A128066" w14:textId="77777777" w:rsidR="00963B56" w:rsidRPr="006F7FCB" w:rsidRDefault="00963B56" w:rsidP="00963B56">
      <w:pPr>
        <w:pStyle w:val="3"/>
      </w:pPr>
      <w:r w:rsidRPr="006F7FCB">
        <w:rPr>
          <w:rFonts w:hint="eastAsia"/>
        </w:rPr>
        <w:t>三、良好职业形象的功能</w:t>
      </w:r>
    </w:p>
    <w:p w14:paraId="72D4A8BD"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既然职业形象是社会、公众对特定职业与职业人的评价，关于这种评价的作用有专家指出：“形象是当今社会的核心概念之一，人们对形象的依赖已经成为一种生存状态。这就是说，形象可以决定发展，形象直接决定效益”。 “良好的个人形象可以使一个人走向成功和富裕，相反，不良的个人形象则可以毁掉一个人的事业和前程。据统计，女性的工作失败有35％是因为形象不良所致，公认的有魅力的职业女性应该拥有良好的气质和典雅的风度”。为什么职业形象具有如此的社会、经济效应呢？这是因为良好的职业形象具有下列功能：</w:t>
      </w:r>
    </w:p>
    <w:p w14:paraId="635A3E3D" w14:textId="77777777" w:rsidR="00963B56" w:rsidRDefault="00963B56" w:rsidP="00963B56">
      <w:pPr>
        <w:spacing w:line="220" w:lineRule="atLeast"/>
        <w:ind w:firstLine="555"/>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6F7FCB">
        <w:rPr>
          <w:rFonts w:asciiTheme="minorEastAsia" w:eastAsiaTheme="minorEastAsia" w:hAnsiTheme="minorEastAsia" w:hint="eastAsia"/>
          <w:sz w:val="24"/>
          <w:szCs w:val="24"/>
        </w:rPr>
        <w:t>引起注意。</w:t>
      </w:r>
    </w:p>
    <w:p w14:paraId="18129370" w14:textId="77777777" w:rsidR="00963B56" w:rsidRDefault="00963B56" w:rsidP="00963B56">
      <w:pPr>
        <w:spacing w:line="220" w:lineRule="atLeast"/>
        <w:ind w:firstLine="555"/>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6F7FCB">
        <w:rPr>
          <w:rFonts w:asciiTheme="minorEastAsia" w:eastAsiaTheme="minorEastAsia" w:hAnsiTheme="minorEastAsia" w:hint="eastAsia"/>
          <w:sz w:val="24"/>
          <w:szCs w:val="24"/>
        </w:rPr>
        <w:t>便于沟通。</w:t>
      </w:r>
    </w:p>
    <w:p w14:paraId="1BAEEB09" w14:textId="77777777" w:rsidR="00963B56" w:rsidRDefault="00963B56" w:rsidP="00963B56">
      <w:pPr>
        <w:spacing w:line="220" w:lineRule="atLeast"/>
        <w:ind w:firstLine="555"/>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6F7FCB">
        <w:rPr>
          <w:rFonts w:asciiTheme="minorEastAsia" w:eastAsiaTheme="minorEastAsia" w:hAnsiTheme="minorEastAsia" w:hint="eastAsia"/>
          <w:sz w:val="24"/>
          <w:szCs w:val="24"/>
        </w:rPr>
        <w:t>建立公信力。</w:t>
      </w:r>
    </w:p>
    <w:p w14:paraId="207B665A" w14:textId="77777777" w:rsidR="00963B56" w:rsidRDefault="00963B56" w:rsidP="00963B56">
      <w:pPr>
        <w:spacing w:line="220" w:lineRule="atLeast"/>
        <w:ind w:firstLine="555"/>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4.</w:t>
      </w:r>
      <w:r w:rsidRPr="006F7FCB">
        <w:rPr>
          <w:rFonts w:asciiTheme="minorEastAsia" w:eastAsiaTheme="minorEastAsia" w:hAnsiTheme="minorEastAsia" w:hint="eastAsia"/>
          <w:sz w:val="24"/>
          <w:szCs w:val="24"/>
        </w:rPr>
        <w:t>实现职业目标。</w:t>
      </w:r>
    </w:p>
    <w:p w14:paraId="3912595F" w14:textId="77777777" w:rsidR="00963B56" w:rsidRPr="006F7FCB" w:rsidRDefault="00963B56" w:rsidP="00963B56">
      <w:pPr>
        <w:spacing w:line="220" w:lineRule="atLeast"/>
        <w:ind w:firstLine="555"/>
        <w:rPr>
          <w:rFonts w:asciiTheme="minorEastAsia" w:eastAsiaTheme="minorEastAsia" w:hAnsiTheme="minorEastAsia" w:hint="eastAsia"/>
          <w:sz w:val="24"/>
          <w:szCs w:val="24"/>
        </w:rPr>
      </w:pPr>
    </w:p>
    <w:p w14:paraId="0FFB60B7" w14:textId="77777777" w:rsidR="00963B56" w:rsidRPr="006F7FCB" w:rsidRDefault="00963B56" w:rsidP="00963B56">
      <w:pPr>
        <w:pStyle w:val="3"/>
      </w:pPr>
      <w:r w:rsidRPr="006F7FCB">
        <w:rPr>
          <w:rFonts w:hint="eastAsia"/>
        </w:rPr>
        <w:t>四、职业形象应具备的基本要素</w:t>
      </w:r>
    </w:p>
    <w:p w14:paraId="39B9FFBB" w14:textId="77777777" w:rsidR="00963B56" w:rsidRPr="006F7FCB" w:rsidRDefault="00963B56" w:rsidP="00963B56">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在当今激烈竞争的社会中，一个人的形象远比人们想象的更为重要。给你的老板、同事、客户留下干练的专业形象，是你成功的开始。成功的职业形象对自身有暗示作用。我们要生存、要立足，一个人的形象应具备三个基本要素：</w:t>
      </w:r>
    </w:p>
    <w:p w14:paraId="2F948C11" w14:textId="77777777" w:rsidR="00963B56" w:rsidRPr="00876A32" w:rsidRDefault="00963B56" w:rsidP="00963B56">
      <w:pPr>
        <w:pStyle w:val="aa"/>
        <w:widowControl/>
        <w:numPr>
          <w:ilvl w:val="0"/>
          <w:numId w:val="2"/>
        </w:numPr>
        <w:adjustRightInd w:val="0"/>
        <w:snapToGrid w:val="0"/>
        <w:spacing w:after="200" w:line="220" w:lineRule="atLeast"/>
        <w:ind w:firstLineChars="0"/>
        <w:jc w:val="left"/>
        <w:rPr>
          <w:rFonts w:asciiTheme="minorEastAsia" w:hAnsiTheme="minorEastAsia" w:hint="eastAsia"/>
          <w:sz w:val="24"/>
          <w:szCs w:val="24"/>
        </w:rPr>
      </w:pPr>
      <w:r w:rsidRPr="00876A32">
        <w:rPr>
          <w:rFonts w:asciiTheme="minorEastAsia" w:hAnsiTheme="minorEastAsia" w:hint="eastAsia"/>
          <w:sz w:val="24"/>
          <w:szCs w:val="24"/>
        </w:rPr>
        <w:t>良好的品德。</w:t>
      </w:r>
    </w:p>
    <w:p w14:paraId="70CE2790" w14:textId="77777777" w:rsidR="00963B56" w:rsidRDefault="00963B56" w:rsidP="00963B56">
      <w:pPr>
        <w:pStyle w:val="aa"/>
        <w:widowControl/>
        <w:numPr>
          <w:ilvl w:val="0"/>
          <w:numId w:val="2"/>
        </w:numPr>
        <w:adjustRightInd w:val="0"/>
        <w:snapToGrid w:val="0"/>
        <w:spacing w:after="200" w:line="220" w:lineRule="atLeast"/>
        <w:ind w:firstLineChars="0"/>
        <w:jc w:val="left"/>
        <w:rPr>
          <w:rFonts w:asciiTheme="minorEastAsia" w:hAnsiTheme="minorEastAsia"/>
          <w:sz w:val="24"/>
          <w:szCs w:val="24"/>
        </w:rPr>
      </w:pPr>
      <w:r w:rsidRPr="00876A32">
        <w:rPr>
          <w:rFonts w:asciiTheme="minorEastAsia" w:hAnsiTheme="minorEastAsia" w:hint="eastAsia"/>
          <w:sz w:val="24"/>
          <w:szCs w:val="24"/>
        </w:rPr>
        <w:t>有学识。</w:t>
      </w:r>
    </w:p>
    <w:p w14:paraId="2FD0B2C7" w14:textId="77777777" w:rsidR="00963B56" w:rsidRDefault="00963B56" w:rsidP="00963B56">
      <w:pPr>
        <w:pStyle w:val="aa"/>
        <w:widowControl/>
        <w:numPr>
          <w:ilvl w:val="0"/>
          <w:numId w:val="2"/>
        </w:numPr>
        <w:adjustRightInd w:val="0"/>
        <w:snapToGrid w:val="0"/>
        <w:spacing w:after="200" w:line="220" w:lineRule="atLeast"/>
        <w:ind w:firstLineChars="0"/>
        <w:jc w:val="left"/>
        <w:rPr>
          <w:rFonts w:asciiTheme="minorEastAsia" w:hAnsiTheme="minorEastAsia"/>
          <w:sz w:val="24"/>
          <w:szCs w:val="24"/>
        </w:rPr>
      </w:pPr>
      <w:r w:rsidRPr="00876A32">
        <w:rPr>
          <w:rFonts w:asciiTheme="minorEastAsia" w:hAnsiTheme="minorEastAsia" w:hint="eastAsia"/>
          <w:sz w:val="24"/>
          <w:szCs w:val="24"/>
        </w:rPr>
        <w:t>穿着礼仪</w:t>
      </w:r>
    </w:p>
    <w:p w14:paraId="746752AF" w14:textId="77777777" w:rsidR="00963B56" w:rsidRPr="006F7FCB" w:rsidRDefault="00963B56" w:rsidP="00963B56">
      <w:pPr>
        <w:pStyle w:val="2"/>
      </w:pPr>
      <w:r w:rsidRPr="006F7FCB">
        <w:rPr>
          <w:rFonts w:hint="eastAsia"/>
        </w:rPr>
        <w:t>第二节  正确认识礼仪</w:t>
      </w:r>
    </w:p>
    <w:p w14:paraId="3ADBEDF9"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现代礼仪是一个宽泛的概念，按照金正昆教授划分并予以规范的体系，现代礼仪至少包含有“社交礼仪”、“政务礼仪”、“商务礼仪”、“服务礼仪”、“涉外礼仪”等五个较大的范畴。这五个方面的内容侧重各有不同，构成了各自完备的体系。在国内，一些院校以此为基础分成五门课程来开设礼仪课程。这是一个比较科学的划分，它为不同需求的选修者提供了一个较大的选择空间，学生完全可以按照自己的爱好和职业方向选修不同类别的礼仪课程。本文首先探讨礼仪的相关问题，并在此基础上对礼仪教学提出一些建设性思路。</w:t>
      </w:r>
    </w:p>
    <w:p w14:paraId="2245409A" w14:textId="77777777" w:rsidR="00963B56" w:rsidRPr="006F7FCB" w:rsidRDefault="00963B56" w:rsidP="00963B56">
      <w:pPr>
        <w:pStyle w:val="3"/>
      </w:pPr>
      <w:r w:rsidRPr="006F7FCB">
        <w:rPr>
          <w:rFonts w:hint="eastAsia"/>
        </w:rPr>
        <w:t>一、礼仪</w:t>
      </w:r>
    </w:p>
    <w:p w14:paraId="55CC10F0"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1.现代礼仪的“源”和“流”</w:t>
      </w:r>
    </w:p>
    <w:p w14:paraId="10B29B7C"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2.礼仪与人性判断</w:t>
      </w:r>
    </w:p>
    <w:p w14:paraId="2F03A4C9" w14:textId="77777777" w:rsidR="00963B56" w:rsidRPr="006F7FCB" w:rsidRDefault="00963B56" w:rsidP="00963B56">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3.礼仪是一种沟通方式</w:t>
      </w:r>
    </w:p>
    <w:p w14:paraId="39D58A76" w14:textId="77777777" w:rsidR="00963B56" w:rsidRPr="006F7FCB" w:rsidRDefault="00963B56" w:rsidP="00963B56">
      <w:pPr>
        <w:pStyle w:val="3"/>
      </w:pPr>
      <w:r w:rsidRPr="006F7FCB">
        <w:rPr>
          <w:rFonts w:hint="eastAsia"/>
        </w:rPr>
        <w:t>二、礼仪的培养</w:t>
      </w:r>
    </w:p>
    <w:p w14:paraId="502DA9BB"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由于礼仪在现代生活中的重要作用，目前，我国不少高等院校已经将现代礼仪课程作为独立的课程开设，不少院校还将其设为必修课。在礼仪课程上，学生可以学到与人打交道的正确的方式。通过学习礼仪，他们能用良好的仪态展示自己的学识、能力和修养，并开始讲究做人做事的专业风范，因此礼仪课程受到学生前所未有的关注和欢迎，它的作用和意义不可低估。笔者认为，高等院校应重视礼仪教学，具体说来，应从以下方面加强对培养学生的礼仪。</w:t>
      </w:r>
    </w:p>
    <w:p w14:paraId="02D5551C"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1.使学生形成良好的习惯。</w:t>
      </w:r>
    </w:p>
    <w:p w14:paraId="4D2ED568"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2.普及于学生而言较陌生的礼仪常识。</w:t>
      </w:r>
    </w:p>
    <w:p w14:paraId="18BDE681"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3.善于引导，加强情商教育。</w:t>
      </w:r>
    </w:p>
    <w:p w14:paraId="4840A6AC" w14:textId="77777777" w:rsidR="00963B56" w:rsidRPr="006F7FCB" w:rsidRDefault="00963B56" w:rsidP="00963B56">
      <w:pPr>
        <w:pStyle w:val="2"/>
      </w:pPr>
      <w:r w:rsidRPr="006F7FCB">
        <w:rPr>
          <w:rFonts w:hint="eastAsia"/>
        </w:rPr>
        <w:t>第三节  掌握职场礼仪</w:t>
      </w:r>
    </w:p>
    <w:p w14:paraId="7346FD15"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职业礼仪主要体现在：职业形象、职业素养和职业意识三个方面。可见，一个人的职业形象与其是分不开的。身为一个即将成为职场人的大学生，要想表现职业形象与职业礼仪，决胜于职场，就应该遵循职场礼仪的基本原则。</w:t>
      </w:r>
    </w:p>
    <w:p w14:paraId="0567FE5A" w14:textId="77777777" w:rsidR="00963B56" w:rsidRPr="006F7FCB" w:rsidRDefault="00963B56" w:rsidP="00963B56">
      <w:pPr>
        <w:pStyle w:val="3"/>
      </w:pPr>
      <w:r w:rsidRPr="006F7FCB">
        <w:rPr>
          <w:rFonts w:hint="eastAsia"/>
        </w:rPr>
        <w:t>一、职场礼仪的基本原则</w:t>
      </w:r>
    </w:p>
    <w:p w14:paraId="01956F95"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职场礼仪要遵循“尊重为本、沟通为要、规范为优、氛围为上”的四条基本原则。</w:t>
      </w:r>
    </w:p>
    <w:p w14:paraId="5CE65309"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其一、尊重为本。自尊第一，尊重他人。“礼仪者敬人也”，也就是一种待人接物的基本要求。比如在公共场合，接见重要人物时，手机应设为振动。拿取名片时要用双手去拿，拿到名片时可轻声念出对方的名字，以让对方确认无误等。</w:t>
      </w:r>
    </w:p>
    <w:p w14:paraId="0B0C6B0C"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其二，沟通为要。个人的成功15％靠的是专业知识、专业技能，而85％要靠人际关系处世技巧。对职业人而言，拥有礼仪知识以及能根据不同的场合应用不同的沟通技巧，展现自己的专业素质与职业形象，往往会令事业如鱼得水。马斯洛理论：交际来自需要，与任何人打交道，要想办法满足需要。</w:t>
      </w:r>
    </w:p>
    <w:p w14:paraId="76736414"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其三、规范为优。在多元文化背景下，在经济快速发展的社会中，作为一位现代职业人员，不知礼，则必失礼；不守礼，则必被视为无礼。职业人员若缺少相关从业礼仪知识和能力，必定会经常感到尴尬、困惑、难堪与失落，进而会无缘携手成功。没有规矩不成方圆，懂得相关的职场礼仪规范，提高自身职业素养和商务交往的成功率。</w:t>
      </w:r>
    </w:p>
    <w:p w14:paraId="43D3405C" w14:textId="77777777" w:rsidR="00963B56" w:rsidRPr="006F7FCB" w:rsidRDefault="00963B56" w:rsidP="00963B56">
      <w:pPr>
        <w:spacing w:line="220" w:lineRule="atLeast"/>
        <w:ind w:firstLine="555"/>
        <w:rPr>
          <w:rFonts w:asciiTheme="minorEastAsia" w:eastAsiaTheme="minorEastAsia" w:hAnsiTheme="minorEastAsia" w:hint="eastAsia"/>
          <w:sz w:val="24"/>
          <w:szCs w:val="24"/>
        </w:rPr>
      </w:pPr>
      <w:r w:rsidRPr="006F7FCB">
        <w:rPr>
          <w:rFonts w:asciiTheme="minorEastAsia" w:eastAsiaTheme="minorEastAsia" w:hAnsiTheme="minorEastAsia" w:hint="eastAsia"/>
          <w:sz w:val="24"/>
          <w:szCs w:val="24"/>
        </w:rPr>
        <w:t>其四、氛围为上。学习礼仪应当营造一个良好的环境，最重要的是应当引导更多的人都来学习掌握职场礼仪，如果只有少数人学，礼仪的规范就不容易得到推广和普及，真理在少数人手里时，放射出来的光芒是十分有限的，只有当大多数人都学习并掌握了职场礼仪，才有可能让真理的光芒普照大地。所以我们应当想方设法地让更多的人了解职场礼仪、更多的人学习职场礼仪、更多的人掌握职场礼仪、更多的人去运用职场礼仪，以真正形成讲礼仪为荣、不讲礼仪为耻的社会氛围。</w:t>
      </w:r>
    </w:p>
    <w:p w14:paraId="1A58F53F" w14:textId="77777777" w:rsidR="00963B56" w:rsidRPr="006F7FCB" w:rsidRDefault="00963B56" w:rsidP="00963B56">
      <w:pPr>
        <w:pStyle w:val="3"/>
      </w:pPr>
      <w:r w:rsidRPr="006F7FCB">
        <w:rPr>
          <w:rFonts w:hint="eastAsia"/>
        </w:rPr>
        <w:t>二、职场礼仪之职场社交礼仪</w:t>
      </w:r>
    </w:p>
    <w:p w14:paraId="61C533F9"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职场社交礼仪的规范是必须遵守的，在运用这些礼仪的时候，必须高度关注四个重点问题。</w:t>
      </w:r>
    </w:p>
    <w:p w14:paraId="6567B93D"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1.自我定位要准确</w:t>
      </w:r>
    </w:p>
    <w:p w14:paraId="573A3492"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职场社交中最重要，且又是最容易被忽视的问题恰恰就是自我定位的问题。自我定位准确的，沟通的效率就高，社交成功的可能性就大，反之亦然。自我定位的难度是很大的，因为每一个人都会认为自己是最行的，最了不起的自己瞧不起自己的人是不多见的，因此，自我定位就难以做到准确无误。</w:t>
      </w:r>
    </w:p>
    <w:p w14:paraId="6EFFB5F4"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2.为他人定位要准确</w:t>
      </w:r>
    </w:p>
    <w:p w14:paraId="62F44793"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为他人定位，也就是为对方定位也必须准确无误才行。</w:t>
      </w:r>
    </w:p>
    <w:p w14:paraId="506ACF02"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3.遵守惯例</w:t>
      </w:r>
    </w:p>
    <w:p w14:paraId="2C945C31"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所谓惯例，是指职场上约定俗成的礼仪规范。譬如乘车时，为了体现尊重，应当由乘车者中的位尊者先上车，以便向随行者告知他所坐的位置便是“大位”。你如果不遵守这个惯例，就有可能犯下礼仪错误。</w:t>
      </w:r>
    </w:p>
    <w:p w14:paraId="52A17CD2"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4.职场社交中的忌讳</w:t>
      </w:r>
    </w:p>
    <w:p w14:paraId="183E66E6"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这方面的忌讳应该说是很多的，譬如不能不尊重别人，不能不顾别人的感受等等，就纯粹的社交和沟通而言，职场社交中的忌讳可以概括为 “九不谈”</w:t>
      </w:r>
      <w:r>
        <w:rPr>
          <w:rFonts w:asciiTheme="minorEastAsia" w:eastAsiaTheme="minorEastAsia" w:hAnsiTheme="minorEastAsia" w:hint="eastAsia"/>
          <w:sz w:val="24"/>
          <w:szCs w:val="24"/>
        </w:rPr>
        <w:t>。</w:t>
      </w:r>
    </w:p>
    <w:p w14:paraId="2CFE3A88" w14:textId="77777777" w:rsidR="00963B56" w:rsidRPr="006F7FCB" w:rsidRDefault="00963B56" w:rsidP="00963B56">
      <w:pPr>
        <w:pStyle w:val="3"/>
      </w:pPr>
      <w:r w:rsidRPr="006F7FCB">
        <w:rPr>
          <w:rFonts w:hint="eastAsia"/>
        </w:rPr>
        <w:t>三、职场礼仪之职场着装</w:t>
      </w:r>
    </w:p>
    <w:p w14:paraId="301836FE"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职场着装，这在职场中是产生首轮效应的方面，两个人相见，第一印象就是对方的着装，因此，一个人在职场中的着装能够体现出他的品味、档次、美学修养和综合素质。就着装的基本规范而言，大致可以明确为三个方面。</w:t>
      </w:r>
    </w:p>
    <w:p w14:paraId="2C0281F8"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1.职场着装应遵循六大基本规范</w:t>
      </w:r>
    </w:p>
    <w:p w14:paraId="7740DCCF"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2.职场着正装的具体操作规范</w:t>
      </w:r>
    </w:p>
    <w:p w14:paraId="0E63E99D" w14:textId="77777777" w:rsidR="00963B56" w:rsidRPr="006F7FCB" w:rsidRDefault="00963B56" w:rsidP="00963B56">
      <w:pPr>
        <w:pStyle w:val="3"/>
      </w:pPr>
      <w:r w:rsidRPr="006F7FCB">
        <w:rPr>
          <w:rFonts w:hint="eastAsia"/>
        </w:rPr>
        <w:t>四、职场着装的六大注意事项</w:t>
      </w:r>
    </w:p>
    <w:p w14:paraId="2A05DB9E"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一是男性在公务场合穿着正装时必须系领带，而领带的质地一定要上乘，以纯毛、真丝为上，颜色最好与衬衫和正装颜色一致，图案以几何图案为佳。切不可系那种龙凤呈祥或梅花飘香的图案，否则会给人以俗气的感觉。</w:t>
      </w:r>
    </w:p>
    <w:p w14:paraId="3DC6FCFD"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二是男性在公务场合系领带时，可追求一些时尚的系法：领带结下系出一个“坑”，象征男人的酒窝，只有真丝质地的领带可以打出这种效果，其它质地的打过之后就会平复；系领带一般不要用领带夹，这样能给人飘飘欲仙的感觉；领带长度一般应置于皮带扣的上端。</w:t>
      </w:r>
    </w:p>
    <w:p w14:paraId="15E43F6B"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三是职场中人在穿短袖衬衫时一般不系领带，男女一样，但如果是制服的一部分则另当别论。</w:t>
      </w:r>
    </w:p>
    <w:p w14:paraId="7061A69D"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四是职场男性所穿西装分为正装和休闲装，正装一般指单排扣的西服套装，现一般有四粒扣、三粒扣和两粒扣的，穿着时最下面一个扣子不能扣上。</w:t>
      </w:r>
    </w:p>
    <w:p w14:paraId="6D41BE75"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五是职场中人应当学会区别西服的正装与休闲装，一般而言，正装西服颜色应上下一致，一般以蓝色、黑色为好，以显庄重；休闲西服的衣、裤式样可以不同，颜色也不强求一致。</w:t>
      </w:r>
    </w:p>
    <w:p w14:paraId="0E347E3A"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六是职场着装必须充分注意的几个问题。概括起来就是 “六个不能”：第一，不能过分杂乱，杂乱的最直接错误就是不按常规着装。第二，不能过分鲜艳，职场人士应当坚持 “庄重保守”的着装原则。第三，不能过分暴露，职场女性尤其需要高度注意这一问题。第四，不能过分透视，特别是在夏季，职场男士如果穿衬衣时一般应当在里面加穿一件背心，以免男士的胸毛（如果有的话）、乳头若隐若现地被透视。第五，不能过分短小，凡职场中人都不能穿短裤上班。第六，不能过分紧身，特别是职场女性更不能穿过于紧身的服装，所谓紧身，其标准是，凡能特别凸显出人体敏感部位的服装都应视为紧身服装。</w:t>
      </w:r>
    </w:p>
    <w:p w14:paraId="0EDB23F5" w14:textId="77777777" w:rsidR="00963B56" w:rsidRPr="006F7FCB" w:rsidRDefault="00963B56" w:rsidP="00963B56">
      <w:pPr>
        <w:pStyle w:val="2"/>
      </w:pPr>
      <w:r w:rsidRPr="006F7FCB">
        <w:rPr>
          <w:rFonts w:hint="eastAsia"/>
        </w:rPr>
        <w:t>第四节  学习商务礼仪</w:t>
      </w:r>
    </w:p>
    <w:p w14:paraId="07FF19EA" w14:textId="77777777" w:rsidR="00963B56" w:rsidRPr="006F7FCB" w:rsidRDefault="00963B56" w:rsidP="00963B56">
      <w:pPr>
        <w:pStyle w:val="3"/>
      </w:pPr>
      <w:r w:rsidRPr="006F7FCB">
        <w:rPr>
          <w:rFonts w:hint="eastAsia"/>
        </w:rPr>
        <w:t>一、商务礼仪的内涵</w:t>
      </w:r>
    </w:p>
    <w:p w14:paraId="6091EA6A" w14:textId="77777777" w:rsidR="00963B56" w:rsidRPr="006F7FCB" w:rsidRDefault="00963B56" w:rsidP="00963B56">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礼仪，作为人类社会文明的标志，是在人际交往中运用具有一定习惯性和规范性的程序方式来表现对别人以尊重和友好的行为活动及过程，它涉及到仪表着装、交往行为、语言沟通、情感交流等内容。从个人修养角度上看，礼仪属于个人内在素质与修养的外在表现，是人际交往活动的一种交际方式或沟通艺术。</w:t>
      </w:r>
    </w:p>
    <w:p w14:paraId="58DADE7D" w14:textId="77777777" w:rsidR="00963B56" w:rsidRPr="006F7FCB" w:rsidRDefault="00963B56" w:rsidP="00963B56">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商务礼仪，通常是指商务活动中为表示相互间的尊重、亲善和友好态度所应用的具有一定规范约束性的行为准则和惯用形式。商务活动中，为了体现相互间的尊重和友好，需要通过一些行为准则去约束和规范相关人员的行为，包括仪表言谈、行为举止、书信往来以及电话沟通等技巧。</w:t>
      </w:r>
    </w:p>
    <w:p w14:paraId="5F965685"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商务礼仪是商务活动中对相关人员的仪容仪表和言谈举止的普遍要求，是人们在商务活动交往过程中所应该具备的基本素质与交际能力。商务礼仪作为礼仪的重要组成部分，包括商务礼节和商务仪式两个方面的内容，商务礼节就是人们在商务交往中为了表示尊重对方而采用的人们共同约定并形成的规范形式，而商务仪式就是按程序进行的商务礼节形式。商务礼仪具有规范性、对象性、信用性、差异性以及技巧性等特征，商务礼仪注重强调商务人员待人接物的标准化要求，注重合理的区分商务活动中对象主体性，同时也讲究商务人员在活动中的可操作性，注重个人修养的基础性和外显性。</w:t>
      </w:r>
    </w:p>
    <w:p w14:paraId="258228D9"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商务礼仪是指在人们商务交往中适用的礼仪规范，是在商务交往中。以～定的、约定俗成的程序、方式来表示尊重对方的过程和手段。礼出于俗，俗化为礼。商务礼仪的操作性，就是应该怎么做，不应该怎么做。在商务交往中做到“约束自己，尊重他人”才能使人们更轻松愉快她交往。商业礼仪包括了语言、表情、行为、环境、习惯等等。</w:t>
      </w:r>
    </w:p>
    <w:p w14:paraId="0D65E254"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商务礼仪是在商务活动中被商务人士所广泛遵循的一些行为规范和准则。在商务礼仪中，推崇的一条重要原则是尊重交往对象。尊重对方、为对方着想，似乎是一种利他行为，但利他的背后是利己。</w:t>
      </w:r>
    </w:p>
    <w:p w14:paraId="18A86DA9"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关于人的利己和利他之间的关系，亚当·斯密在《国富论》中的论述应该是到位的：“一个动物，如果想由一个人或其他动物取得某物，除博得授予者的欢心外，不能有别种说服手段。小犬要得食，就向母犬百般献媚；家狗要得食，就做出种种娇态，来唤起食桌上主人的注意。我们人类，对于同胞，有时也采取这种手段。如果他没有别的适当方法，叫同胞满足他的意愿，他会以种种卑劣阿谀的行为，博取对方的厚意。不过这种办法，只能偶一为之，想应用到一切场合，却为时间所不许。</w:t>
      </w:r>
    </w:p>
    <w:p w14:paraId="1083A844"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一个人尽毕生之力，亦难博得几个人的好感，而他在文明社会中，随时有取得多数人的协作和援助的必要。别的动物，一达到壮年期，几乎全都能够独立，自然状态下，不需要其他动物的援助。但人类几乎随时随地都需要同胞的协助，要想仅仅依赖他人的恩惠，那是一定不行的。如果能够刺激他们的利己心，使有利于他，并告诉他们，给他做事，是对他们自己有利的，他要达到目的就容易得多了。”“每个人都不断地努力为他所能支配的资本找到最有利的用途。固然，他所考虑的不是社会利益，而是他自身的利益，但他对自身利益的研究自然会或者毋宁说必然会引导他选定最有利于社会的用途。”尽管这是亚当·斯密的经济思想，但是我们把他的这种经济分析用于礼仪的研究，似乎也是站得住脚的。</w:t>
      </w:r>
    </w:p>
    <w:p w14:paraId="25DAF133"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在我国的俗语中，关于尊敬他人的利己性有着许多说法，如“，敬人者恒敬之，爱人者恒爱之”“；人敬我一尺，我敬人一丈”“；和气生财”。中国人的智慧将礼仪中的利己性，直接表白为一种“交换”，这与亚当·斯密关于“看不见的手”的论述不谋而合。</w:t>
      </w:r>
    </w:p>
    <w:p w14:paraId="5B6409B7"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商务交往活动是一种人际交往方式，商务人员是重要的活动要素。从静态的角度看，人际交往是指人与人之间已经形成的各种关系，亦即通常所说的人际关系；从动态的角度看，人际交往是指人与人之间的信息沟通和物质的交换。人与人之间一切直接或间接的相互作用，都超不出信息沟通和物质交换的范围。在商务活动中，特别是陌生人之间的首次交往，获得对方的好感是决定下一步能够继续交往的关键。好感是一种情感积淀，是情感上的接纳，是不能强迫的，其产生与保持都是由个人来把握的，这是由于商务伙伴中的情感并不像上下级之间、家庭成员之间一样具有支配性、规范性或强制性。</w:t>
      </w:r>
    </w:p>
    <w:p w14:paraId="27D5A9AB"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在商务活动中商务人士通过着装礼仪、馈赠礼仪、举止礼仪、应酬礼仪、就餐礼仪、电话礼仪等各个方面的、内容丰富多彩的行为模式，可以获得所交往对象的好感，以保持进一步的交往关系。一个人在交往活动中，必须获得别人和社会的赞同，通过“礼仪”表现出对他交往对象的尊重，或者说是通过调整自己的行为举止来满足不同商务情境下的规范，这是一种进一步达到所设定商务目标的“投入”。可以说，每个人出于利己目的的礼仪，会形成良好的合作关系，并将会使整个社会生活有序化。</w:t>
      </w:r>
    </w:p>
    <w:p w14:paraId="4ADAC615" w14:textId="77777777" w:rsidR="00963B56" w:rsidRPr="006F7FCB" w:rsidRDefault="00963B56" w:rsidP="00963B56">
      <w:pPr>
        <w:pStyle w:val="3"/>
      </w:pPr>
      <w:r w:rsidRPr="006F7FCB">
        <w:rPr>
          <w:rFonts w:hint="eastAsia"/>
        </w:rPr>
        <w:lastRenderedPageBreak/>
        <w:t>二、商务礼仪的实质</w:t>
      </w:r>
    </w:p>
    <w:p w14:paraId="45EDFFFA"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礼仪的产生源于人对自身的保护，消灾避祸；统治阶级大讲礼教也是为了更好地维护自己的统治。因此，礼仪在很大程度上是源于人的自利性。商务礼仪是在商务活动中被商务人士所广泛遵循的一些行为规范和准则。在商务礼仪中，推崇的一条重要原则是尊重交往对象。商务交往活动是一种人际交往方式，商务人员是重要的活动要素，在商务活动中，获得对方的好感是决定下一步能够继续交往的关键。一个人在交往活动中，必须获得别人和社会的赞同，通过“礼仪”表现出对交往对象的尊重，或这是一种进一步达到所设定商务目标的“投入”。可以说，每个人出于利己目的的礼仪，会形成良好的合作关系，并将会使整个社会生活有序化。</w:t>
      </w:r>
    </w:p>
    <w:p w14:paraId="5681E652"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1.商务礼仪提升商务效率</w:t>
      </w:r>
    </w:p>
    <w:p w14:paraId="506DC316"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2.商务礼仪的可管理性</w:t>
      </w:r>
    </w:p>
    <w:p w14:paraId="1DE20108"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3.商务礼仪受欧美影响</w:t>
      </w:r>
    </w:p>
    <w:p w14:paraId="024E41D0" w14:textId="77777777" w:rsidR="00963B56" w:rsidRPr="006F7FCB" w:rsidRDefault="00963B56" w:rsidP="00963B56">
      <w:pPr>
        <w:pStyle w:val="3"/>
      </w:pPr>
      <w:r w:rsidRPr="006F7FCB">
        <w:rPr>
          <w:rFonts w:hint="eastAsia"/>
        </w:rPr>
        <w:t>三、商务礼仪的原则</w:t>
      </w:r>
    </w:p>
    <w:p w14:paraId="0F3F7AFE"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1.“尊敬”与“真诚”原则</w:t>
      </w:r>
    </w:p>
    <w:p w14:paraId="115E1F1F"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2.“谦和”与“宽容”原则</w:t>
      </w:r>
    </w:p>
    <w:p w14:paraId="62DC9F42"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3.“适度”与“自律”原则</w:t>
      </w:r>
    </w:p>
    <w:p w14:paraId="44D68D41"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4.“互动”与“沟通”原则</w:t>
      </w:r>
    </w:p>
    <w:p w14:paraId="75F5CE20"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5.“守时”与“守信”原则</w:t>
      </w:r>
    </w:p>
    <w:p w14:paraId="71F1A7D2" w14:textId="77777777" w:rsidR="00963B56" w:rsidRPr="006F7FCB" w:rsidRDefault="00963B56" w:rsidP="00963B56">
      <w:pPr>
        <w:pStyle w:val="3"/>
      </w:pPr>
      <w:r w:rsidRPr="006F7FCB">
        <w:rPr>
          <w:rFonts w:hint="eastAsia"/>
        </w:rPr>
        <w:t>四、商务礼仪的适用范围</w:t>
      </w:r>
    </w:p>
    <w:p w14:paraId="5EC0096A" w14:textId="77777777" w:rsidR="00963B56" w:rsidRPr="006F7FCB" w:rsidRDefault="00963B56" w:rsidP="00963B56">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相对于企业来说，商务礼仪是商务人员为了树立良好的个人和企业形象在商务活动中应该遵循的行为规范。商务礼仪的核心是一种行为的准则，涉及到商务活动的各个领域。</w:t>
      </w:r>
    </w:p>
    <w:p w14:paraId="08361788" w14:textId="77777777" w:rsidR="00963B56" w:rsidRPr="006F7FCB" w:rsidRDefault="00963B56" w:rsidP="00963B56">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1.企业商务活动中初次交往时要讲究商务礼仪</w:t>
      </w:r>
    </w:p>
    <w:p w14:paraId="1E315EBA" w14:textId="77777777" w:rsidR="00963B56" w:rsidRPr="006F7FCB" w:rsidRDefault="00963B56" w:rsidP="00963B56">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2.企业商务活动中公务交往中要讲究商务礼仪</w:t>
      </w:r>
    </w:p>
    <w:p w14:paraId="670BC063" w14:textId="77777777" w:rsidR="00963B56" w:rsidRPr="006F7FCB" w:rsidRDefault="00963B56" w:rsidP="00963B56">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3.企业商务活动中涉外交往中要讲究商务礼仪</w:t>
      </w:r>
    </w:p>
    <w:p w14:paraId="48E0865B" w14:textId="77777777" w:rsidR="00963B56" w:rsidRPr="006F7FCB" w:rsidRDefault="00963B56" w:rsidP="00963B56">
      <w:pPr>
        <w:pStyle w:val="3"/>
      </w:pPr>
      <w:r w:rsidRPr="006F7FCB">
        <w:rPr>
          <w:rFonts w:hint="eastAsia"/>
        </w:rPr>
        <w:t>五、商务礼仪的重要性</w:t>
      </w:r>
    </w:p>
    <w:p w14:paraId="688F3C94" w14:textId="77777777" w:rsidR="00963B56" w:rsidRPr="006F7FCB" w:rsidRDefault="00963B56" w:rsidP="00963B56">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1.塑造个人与企业良好形象</w:t>
      </w:r>
    </w:p>
    <w:p w14:paraId="5A13ECB4" w14:textId="77777777" w:rsidR="00963B56"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2.传递信息、展示价值</w:t>
      </w:r>
    </w:p>
    <w:p w14:paraId="496CA7A8"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3.沟通感情、协调人际</w:t>
      </w:r>
      <w:r w:rsidRPr="006F7FCB">
        <w:rPr>
          <w:rFonts w:asciiTheme="minorEastAsia" w:eastAsiaTheme="minorEastAsia" w:hAnsiTheme="minorEastAsia"/>
          <w:sz w:val="24"/>
          <w:szCs w:val="24"/>
        </w:rPr>
        <w:t xml:space="preserve"> </w:t>
      </w:r>
    </w:p>
    <w:p w14:paraId="6868B1F1" w14:textId="77777777" w:rsidR="00963B56" w:rsidRPr="006F7FCB" w:rsidRDefault="00963B56" w:rsidP="00963B56">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4.净化社会风气，推进社会主义精神文明的建设</w:t>
      </w:r>
    </w:p>
    <w:p w14:paraId="137F698F" w14:textId="77777777" w:rsidR="00963B56" w:rsidRPr="006F7FCB" w:rsidRDefault="00963B56" w:rsidP="00963B56">
      <w:pPr>
        <w:pStyle w:val="3"/>
      </w:pPr>
      <w:r w:rsidRPr="006F7FCB">
        <w:rPr>
          <w:rFonts w:hint="eastAsia"/>
        </w:rPr>
        <w:t>六、商务礼仪的作用</w:t>
      </w:r>
    </w:p>
    <w:p w14:paraId="1A0141DB" w14:textId="77777777" w:rsidR="00963B56" w:rsidRPr="006F7FCB" w:rsidRDefault="00963B56" w:rsidP="00963B56">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商务礼仪是企业宣扬企业文化理念、展示企业发展风采、树立企业良好形象，增强组织凝聚力的重要途径。同时，商贸活动中商务礼仪也能够较好的展现个人职业道德素养与个性魅力，对于促进企业发展起着不可忽视的作用。</w:t>
      </w:r>
    </w:p>
    <w:p w14:paraId="3D483D29" w14:textId="77777777" w:rsidR="00963B56" w:rsidRPr="006F7FCB" w:rsidRDefault="00963B56" w:rsidP="00963B56">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1.提高商务人员素质</w:t>
      </w:r>
    </w:p>
    <w:p w14:paraId="175F1621" w14:textId="77777777" w:rsidR="00963B56" w:rsidRPr="006F7FCB" w:rsidRDefault="00963B56" w:rsidP="00963B56">
      <w:pPr>
        <w:spacing w:line="220" w:lineRule="atLeast"/>
        <w:rPr>
          <w:rFonts w:asciiTheme="minorEastAsia" w:eastAsiaTheme="minorEastAsia" w:hAnsiTheme="minorEastAsia" w:hint="eastAsia"/>
          <w:sz w:val="24"/>
          <w:szCs w:val="24"/>
        </w:rPr>
      </w:pPr>
      <w:r w:rsidRPr="006F7FCB">
        <w:rPr>
          <w:rFonts w:asciiTheme="minorEastAsia" w:eastAsiaTheme="minorEastAsia" w:hAnsiTheme="minorEastAsia" w:hint="eastAsia"/>
          <w:sz w:val="24"/>
          <w:szCs w:val="24"/>
        </w:rPr>
        <w:t xml:space="preserve">　　2.构建市场合作关系</w:t>
      </w:r>
    </w:p>
    <w:p w14:paraId="35E0A75C" w14:textId="77777777" w:rsidR="00963B56" w:rsidRPr="006F7FCB" w:rsidRDefault="00963B56" w:rsidP="00963B56">
      <w:pPr>
        <w:spacing w:line="220" w:lineRule="atLeast"/>
        <w:rPr>
          <w:rFonts w:asciiTheme="minorEastAsia" w:eastAsiaTheme="minorEastAsia" w:hAnsiTheme="minorEastAsia" w:hint="eastAsia"/>
          <w:sz w:val="24"/>
          <w:szCs w:val="24"/>
        </w:rPr>
      </w:pPr>
      <w:r w:rsidRPr="006F7FCB">
        <w:rPr>
          <w:rFonts w:asciiTheme="minorEastAsia" w:eastAsiaTheme="minorEastAsia" w:hAnsiTheme="minorEastAsia" w:hint="eastAsia"/>
          <w:sz w:val="24"/>
          <w:szCs w:val="24"/>
        </w:rPr>
        <w:t xml:space="preserve">　　3.维护企业整体形象</w:t>
      </w:r>
    </w:p>
    <w:p w14:paraId="0681572E" w14:textId="77777777" w:rsidR="00963B56" w:rsidRPr="006F7FCB" w:rsidRDefault="00963B56" w:rsidP="00963B56">
      <w:pPr>
        <w:spacing w:line="220" w:lineRule="atLeast"/>
        <w:rPr>
          <w:rFonts w:asciiTheme="minorEastAsia" w:eastAsiaTheme="minorEastAsia" w:hAnsiTheme="minorEastAsia" w:hint="eastAsia"/>
          <w:sz w:val="24"/>
          <w:szCs w:val="24"/>
        </w:rPr>
      </w:pPr>
      <w:r w:rsidRPr="006F7FCB">
        <w:rPr>
          <w:rFonts w:asciiTheme="minorEastAsia" w:eastAsiaTheme="minorEastAsia" w:hAnsiTheme="minorEastAsia" w:hint="eastAsia"/>
          <w:sz w:val="24"/>
          <w:szCs w:val="24"/>
        </w:rPr>
        <w:t xml:space="preserve">　　4.提高商务活动效益</w:t>
      </w:r>
    </w:p>
    <w:p w14:paraId="2AFA42A0" w14:textId="77777777" w:rsidR="00963B56" w:rsidRPr="006F7FCB" w:rsidRDefault="00963B56" w:rsidP="00963B56">
      <w:pPr>
        <w:pStyle w:val="3"/>
      </w:pPr>
      <w:r w:rsidRPr="006F7FCB">
        <w:rPr>
          <w:rFonts w:hint="eastAsia"/>
        </w:rPr>
        <w:t>七、商务礼仪在生活中的应用</w:t>
      </w:r>
    </w:p>
    <w:p w14:paraId="5DDAAF77" w14:textId="77777777" w:rsidR="00963B56" w:rsidRPr="006F7FCB" w:rsidRDefault="00963B56" w:rsidP="00963B56">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1.接待礼仪</w:t>
      </w:r>
    </w:p>
    <w:p w14:paraId="298A630A" w14:textId="77777777" w:rsidR="00963B56" w:rsidRPr="006F7FCB" w:rsidRDefault="00963B56" w:rsidP="00963B56">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2.用餐礼仪</w:t>
      </w:r>
    </w:p>
    <w:p w14:paraId="3D06454F" w14:textId="77777777" w:rsidR="00963B56" w:rsidRPr="006F7FCB" w:rsidRDefault="00963B56" w:rsidP="00963B56">
      <w:pPr>
        <w:pStyle w:val="3"/>
      </w:pPr>
      <w:r w:rsidRPr="006F7FCB">
        <w:rPr>
          <w:rFonts w:hint="eastAsia"/>
        </w:rPr>
        <w:t>八、商务礼仪的运用</w:t>
      </w:r>
    </w:p>
    <w:p w14:paraId="349DB6E6" w14:textId="77777777" w:rsidR="00963B56" w:rsidRPr="006F7FCB" w:rsidRDefault="00963B56" w:rsidP="00963B56">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商务礼仪是人们在商务交往中，用以维护企业形象或个人形象，对交往对象表示尊重和友好的行为规范和惯例。简单地说，就是人们在商务场合适用的礼仪规范和交往艺术。</w:t>
      </w:r>
    </w:p>
    <w:p w14:paraId="217E6F2C" w14:textId="77777777" w:rsidR="00963B56" w:rsidRPr="006F7FCB" w:rsidRDefault="00963B56" w:rsidP="00963B56">
      <w:pPr>
        <w:spacing w:line="220" w:lineRule="atLeast"/>
        <w:rPr>
          <w:rFonts w:asciiTheme="minorEastAsia" w:eastAsiaTheme="minorEastAsia" w:hAnsiTheme="minorEastAsia" w:hint="eastAsia"/>
          <w:sz w:val="24"/>
          <w:szCs w:val="24"/>
        </w:rPr>
      </w:pPr>
      <w:r w:rsidRPr="006F7FCB">
        <w:rPr>
          <w:rFonts w:asciiTheme="minorEastAsia" w:eastAsiaTheme="minorEastAsia" w:hAnsiTheme="minorEastAsia" w:hint="eastAsia"/>
          <w:sz w:val="24"/>
          <w:szCs w:val="24"/>
        </w:rPr>
        <w:t xml:space="preserve">　　1.服饰礼仪的应用</w:t>
      </w:r>
    </w:p>
    <w:p w14:paraId="0A7BA7C1" w14:textId="77777777" w:rsidR="00963B56" w:rsidRPr="006F7FCB" w:rsidRDefault="00963B56" w:rsidP="00963B56">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2.会面礼仪的应用</w:t>
      </w:r>
    </w:p>
    <w:p w14:paraId="44DF5681" w14:textId="77777777" w:rsidR="00963B56" w:rsidRPr="006F7FCB" w:rsidRDefault="00963B56" w:rsidP="00963B56">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3.交谈礼仪的运用</w:t>
      </w:r>
    </w:p>
    <w:p w14:paraId="47065FF7" w14:textId="77777777" w:rsidR="00963B56" w:rsidRPr="006F7FCB" w:rsidRDefault="00963B56" w:rsidP="00963B56">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4.体态礼仪的运用</w:t>
      </w:r>
    </w:p>
    <w:p w14:paraId="5A9C5D0C" w14:textId="77777777" w:rsidR="00963B56" w:rsidRPr="006F7FCB" w:rsidRDefault="00963B56" w:rsidP="00963B56">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5.人际交往礼仪的运用</w:t>
      </w:r>
    </w:p>
    <w:p w14:paraId="08C11E6E" w14:textId="708217EE" w:rsidR="00DC44A7" w:rsidRPr="00963B56" w:rsidRDefault="00DC44A7" w:rsidP="00963B56">
      <w:bookmarkStart w:id="0" w:name="_GoBack"/>
      <w:bookmarkEnd w:id="0"/>
    </w:p>
    <w:sectPr w:rsidR="00DC44A7" w:rsidRPr="00963B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7C9DD" w14:textId="77777777" w:rsidR="00827E98" w:rsidRDefault="00827E98" w:rsidP="00966568">
      <w:pPr>
        <w:spacing w:after="0"/>
      </w:pPr>
      <w:r>
        <w:separator/>
      </w:r>
    </w:p>
  </w:endnote>
  <w:endnote w:type="continuationSeparator" w:id="0">
    <w:p w14:paraId="40E21C7C" w14:textId="77777777" w:rsidR="00827E98" w:rsidRDefault="00827E98" w:rsidP="009665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067FF" w14:textId="77777777" w:rsidR="00827E98" w:rsidRDefault="00827E98" w:rsidP="00966568">
      <w:pPr>
        <w:spacing w:after="0"/>
      </w:pPr>
      <w:r>
        <w:separator/>
      </w:r>
    </w:p>
  </w:footnote>
  <w:footnote w:type="continuationSeparator" w:id="0">
    <w:p w14:paraId="47F92DA6" w14:textId="77777777" w:rsidR="00827E98" w:rsidRDefault="00827E98" w:rsidP="009665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8473E8"/>
    <w:multiLevelType w:val="hybridMultilevel"/>
    <w:tmpl w:val="DE6EA1A4"/>
    <w:lvl w:ilvl="0" w:tplc="4A505BD8">
      <w:start w:val="1"/>
      <w:numFmt w:val="japaneseCounting"/>
      <w:lvlText w:val="第%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5C8F2238"/>
    <w:multiLevelType w:val="hybridMultilevel"/>
    <w:tmpl w:val="D93A1C2C"/>
    <w:lvl w:ilvl="0" w:tplc="1196FE7A">
      <w:start w:val="1"/>
      <w:numFmt w:val="bullet"/>
      <w:lvlText w:val="•"/>
      <w:lvlJc w:val="left"/>
      <w:pPr>
        <w:tabs>
          <w:tab w:val="num" w:pos="720"/>
        </w:tabs>
        <w:ind w:left="720" w:hanging="360"/>
      </w:pPr>
      <w:rPr>
        <w:rFonts w:ascii="Arial" w:hAnsi="Arial" w:hint="default"/>
      </w:rPr>
    </w:lvl>
    <w:lvl w:ilvl="1" w:tplc="3D925704" w:tentative="1">
      <w:start w:val="1"/>
      <w:numFmt w:val="bullet"/>
      <w:lvlText w:val="•"/>
      <w:lvlJc w:val="left"/>
      <w:pPr>
        <w:tabs>
          <w:tab w:val="num" w:pos="1440"/>
        </w:tabs>
        <w:ind w:left="1440" w:hanging="360"/>
      </w:pPr>
      <w:rPr>
        <w:rFonts w:ascii="Arial" w:hAnsi="Arial" w:hint="default"/>
      </w:rPr>
    </w:lvl>
    <w:lvl w:ilvl="2" w:tplc="D14853E0" w:tentative="1">
      <w:start w:val="1"/>
      <w:numFmt w:val="bullet"/>
      <w:lvlText w:val="•"/>
      <w:lvlJc w:val="left"/>
      <w:pPr>
        <w:tabs>
          <w:tab w:val="num" w:pos="2160"/>
        </w:tabs>
        <w:ind w:left="2160" w:hanging="360"/>
      </w:pPr>
      <w:rPr>
        <w:rFonts w:ascii="Arial" w:hAnsi="Arial" w:hint="default"/>
      </w:rPr>
    </w:lvl>
    <w:lvl w:ilvl="3" w:tplc="19FAD02C" w:tentative="1">
      <w:start w:val="1"/>
      <w:numFmt w:val="bullet"/>
      <w:lvlText w:val="•"/>
      <w:lvlJc w:val="left"/>
      <w:pPr>
        <w:tabs>
          <w:tab w:val="num" w:pos="2880"/>
        </w:tabs>
        <w:ind w:left="2880" w:hanging="360"/>
      </w:pPr>
      <w:rPr>
        <w:rFonts w:ascii="Arial" w:hAnsi="Arial" w:hint="default"/>
      </w:rPr>
    </w:lvl>
    <w:lvl w:ilvl="4" w:tplc="B0949098" w:tentative="1">
      <w:start w:val="1"/>
      <w:numFmt w:val="bullet"/>
      <w:lvlText w:val="•"/>
      <w:lvlJc w:val="left"/>
      <w:pPr>
        <w:tabs>
          <w:tab w:val="num" w:pos="3600"/>
        </w:tabs>
        <w:ind w:left="3600" w:hanging="360"/>
      </w:pPr>
      <w:rPr>
        <w:rFonts w:ascii="Arial" w:hAnsi="Arial" w:hint="default"/>
      </w:rPr>
    </w:lvl>
    <w:lvl w:ilvl="5" w:tplc="B3E60C64" w:tentative="1">
      <w:start w:val="1"/>
      <w:numFmt w:val="bullet"/>
      <w:lvlText w:val="•"/>
      <w:lvlJc w:val="left"/>
      <w:pPr>
        <w:tabs>
          <w:tab w:val="num" w:pos="4320"/>
        </w:tabs>
        <w:ind w:left="4320" w:hanging="360"/>
      </w:pPr>
      <w:rPr>
        <w:rFonts w:ascii="Arial" w:hAnsi="Arial" w:hint="default"/>
      </w:rPr>
    </w:lvl>
    <w:lvl w:ilvl="6" w:tplc="D6F8A88E" w:tentative="1">
      <w:start w:val="1"/>
      <w:numFmt w:val="bullet"/>
      <w:lvlText w:val="•"/>
      <w:lvlJc w:val="left"/>
      <w:pPr>
        <w:tabs>
          <w:tab w:val="num" w:pos="5040"/>
        </w:tabs>
        <w:ind w:left="5040" w:hanging="360"/>
      </w:pPr>
      <w:rPr>
        <w:rFonts w:ascii="Arial" w:hAnsi="Arial" w:hint="default"/>
      </w:rPr>
    </w:lvl>
    <w:lvl w:ilvl="7" w:tplc="D31428B6" w:tentative="1">
      <w:start w:val="1"/>
      <w:numFmt w:val="bullet"/>
      <w:lvlText w:val="•"/>
      <w:lvlJc w:val="left"/>
      <w:pPr>
        <w:tabs>
          <w:tab w:val="num" w:pos="5760"/>
        </w:tabs>
        <w:ind w:left="5760" w:hanging="360"/>
      </w:pPr>
      <w:rPr>
        <w:rFonts w:ascii="Arial" w:hAnsi="Arial" w:hint="default"/>
      </w:rPr>
    </w:lvl>
    <w:lvl w:ilvl="8" w:tplc="127A2E1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EB7"/>
    <w:rsid w:val="00053B8E"/>
    <w:rsid w:val="00110266"/>
    <w:rsid w:val="0054248F"/>
    <w:rsid w:val="0073772B"/>
    <w:rsid w:val="00827E98"/>
    <w:rsid w:val="00877919"/>
    <w:rsid w:val="00963B56"/>
    <w:rsid w:val="00966568"/>
    <w:rsid w:val="00B81EB7"/>
    <w:rsid w:val="00B97748"/>
    <w:rsid w:val="00DC4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0BCB37"/>
  <w15:chartTrackingRefBased/>
  <w15:docId w15:val="{81ABBDD2-38A2-4079-AB30-6EF3B0369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6568"/>
    <w:pPr>
      <w:adjustRightInd w:val="0"/>
      <w:snapToGrid w:val="0"/>
      <w:spacing w:after="200"/>
    </w:pPr>
    <w:rPr>
      <w:rFonts w:ascii="Tahoma" w:eastAsia="微软雅黑" w:hAnsi="Tahoma"/>
      <w:kern w:val="0"/>
      <w:sz w:val="22"/>
    </w:rPr>
  </w:style>
  <w:style w:type="paragraph" w:styleId="1">
    <w:name w:val="heading 1"/>
    <w:basedOn w:val="a"/>
    <w:next w:val="a"/>
    <w:link w:val="10"/>
    <w:uiPriority w:val="9"/>
    <w:qFormat/>
    <w:rsid w:val="00966568"/>
    <w:pPr>
      <w:keepNext/>
      <w:keepLines/>
      <w:widowControl w:val="0"/>
      <w:adjustRightInd/>
      <w:snapToGrid/>
      <w:spacing w:before="120" w:after="120" w:line="578" w:lineRule="auto"/>
      <w:jc w:val="both"/>
      <w:outlineLvl w:val="0"/>
    </w:pPr>
    <w:rPr>
      <w:rFonts w:asciiTheme="minorHAnsi" w:eastAsiaTheme="minorEastAsia" w:hAnsiTheme="minorHAnsi"/>
      <w:b/>
      <w:bCs/>
      <w:kern w:val="44"/>
      <w:sz w:val="28"/>
      <w:szCs w:val="44"/>
    </w:rPr>
  </w:style>
  <w:style w:type="paragraph" w:styleId="2">
    <w:name w:val="heading 2"/>
    <w:basedOn w:val="a"/>
    <w:next w:val="a"/>
    <w:link w:val="20"/>
    <w:uiPriority w:val="9"/>
    <w:unhideWhenUsed/>
    <w:qFormat/>
    <w:rsid w:val="00966568"/>
    <w:pPr>
      <w:keepNext/>
      <w:keepLines/>
      <w:widowControl w:val="0"/>
      <w:adjustRightInd/>
      <w:snapToGrid/>
      <w:spacing w:before="120" w:after="120" w:line="416" w:lineRule="auto"/>
      <w:jc w:val="both"/>
      <w:outlineLvl w:val="1"/>
    </w:pPr>
    <w:rPr>
      <w:rFonts w:asciiTheme="majorHAnsi" w:eastAsiaTheme="majorEastAsia" w:hAnsiTheme="majorHAnsi" w:cstheme="majorBidi"/>
      <w:b/>
      <w:bCs/>
      <w:kern w:val="2"/>
      <w:sz w:val="28"/>
      <w:szCs w:val="32"/>
      <w:lang w:val="zh-CN"/>
    </w:rPr>
  </w:style>
  <w:style w:type="paragraph" w:styleId="3">
    <w:name w:val="heading 3"/>
    <w:basedOn w:val="a"/>
    <w:next w:val="a"/>
    <w:link w:val="30"/>
    <w:uiPriority w:val="9"/>
    <w:unhideWhenUsed/>
    <w:qFormat/>
    <w:rsid w:val="00966568"/>
    <w:pPr>
      <w:keepNext/>
      <w:keepLines/>
      <w:widowControl w:val="0"/>
      <w:adjustRightInd/>
      <w:snapToGrid/>
      <w:spacing w:before="120" w:after="120" w:line="416" w:lineRule="auto"/>
      <w:jc w:val="both"/>
      <w:outlineLvl w:val="2"/>
    </w:pPr>
    <w:rPr>
      <w:rFonts w:asciiTheme="minorHAnsi" w:eastAsiaTheme="minorEastAsia" w:hAnsiTheme="minorHAnsi"/>
      <w:b/>
      <w:bCs/>
      <w:kern w:val="2"/>
      <w:sz w:val="28"/>
      <w:szCs w:val="32"/>
      <w:lang w:val="zh-CN"/>
    </w:rPr>
  </w:style>
  <w:style w:type="paragraph" w:styleId="4">
    <w:name w:val="heading 4"/>
    <w:basedOn w:val="a"/>
    <w:next w:val="a"/>
    <w:link w:val="40"/>
    <w:uiPriority w:val="9"/>
    <w:unhideWhenUsed/>
    <w:qFormat/>
    <w:rsid w:val="0096656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6568"/>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966568"/>
    <w:rPr>
      <w:sz w:val="18"/>
      <w:szCs w:val="18"/>
    </w:rPr>
  </w:style>
  <w:style w:type="paragraph" w:styleId="a5">
    <w:name w:val="footer"/>
    <w:basedOn w:val="a"/>
    <w:link w:val="a6"/>
    <w:uiPriority w:val="99"/>
    <w:unhideWhenUsed/>
    <w:rsid w:val="00966568"/>
    <w:pPr>
      <w:tabs>
        <w:tab w:val="center" w:pos="4153"/>
        <w:tab w:val="right" w:pos="8306"/>
      </w:tabs>
    </w:pPr>
    <w:rPr>
      <w:sz w:val="18"/>
      <w:szCs w:val="18"/>
    </w:rPr>
  </w:style>
  <w:style w:type="character" w:customStyle="1" w:styleId="a6">
    <w:name w:val="页脚 字符"/>
    <w:basedOn w:val="a0"/>
    <w:link w:val="a5"/>
    <w:uiPriority w:val="99"/>
    <w:rsid w:val="00966568"/>
    <w:rPr>
      <w:sz w:val="18"/>
      <w:szCs w:val="18"/>
    </w:rPr>
  </w:style>
  <w:style w:type="character" w:customStyle="1" w:styleId="10">
    <w:name w:val="标题 1 字符"/>
    <w:basedOn w:val="a0"/>
    <w:link w:val="1"/>
    <w:uiPriority w:val="9"/>
    <w:rsid w:val="00966568"/>
    <w:rPr>
      <w:b/>
      <w:bCs/>
      <w:kern w:val="44"/>
      <w:sz w:val="28"/>
      <w:szCs w:val="44"/>
    </w:rPr>
  </w:style>
  <w:style w:type="character" w:customStyle="1" w:styleId="20">
    <w:name w:val="标题 2 字符"/>
    <w:basedOn w:val="a0"/>
    <w:link w:val="2"/>
    <w:uiPriority w:val="9"/>
    <w:rsid w:val="00966568"/>
    <w:rPr>
      <w:rFonts w:asciiTheme="majorHAnsi" w:eastAsiaTheme="majorEastAsia" w:hAnsiTheme="majorHAnsi" w:cstheme="majorBidi"/>
      <w:b/>
      <w:bCs/>
      <w:sz w:val="28"/>
      <w:szCs w:val="32"/>
      <w:lang w:val="zh-CN"/>
    </w:rPr>
  </w:style>
  <w:style w:type="character" w:customStyle="1" w:styleId="30">
    <w:name w:val="标题 3 字符"/>
    <w:basedOn w:val="a0"/>
    <w:link w:val="3"/>
    <w:uiPriority w:val="9"/>
    <w:rsid w:val="00966568"/>
    <w:rPr>
      <w:b/>
      <w:bCs/>
      <w:sz w:val="28"/>
      <w:szCs w:val="32"/>
      <w:lang w:val="zh-CN"/>
    </w:rPr>
  </w:style>
  <w:style w:type="character" w:customStyle="1" w:styleId="40">
    <w:name w:val="标题 4 字符"/>
    <w:basedOn w:val="a0"/>
    <w:link w:val="4"/>
    <w:uiPriority w:val="9"/>
    <w:rsid w:val="00966568"/>
    <w:rPr>
      <w:rFonts w:asciiTheme="majorHAnsi" w:eastAsiaTheme="majorEastAsia" w:hAnsiTheme="majorHAnsi" w:cstheme="majorBidi"/>
      <w:b/>
      <w:bCs/>
      <w:kern w:val="0"/>
      <w:sz w:val="28"/>
      <w:szCs w:val="28"/>
    </w:rPr>
  </w:style>
  <w:style w:type="paragraph" w:styleId="a7">
    <w:name w:val="Balloon Text"/>
    <w:basedOn w:val="a"/>
    <w:link w:val="a8"/>
    <w:uiPriority w:val="99"/>
    <w:semiHidden/>
    <w:unhideWhenUsed/>
    <w:rsid w:val="00966568"/>
    <w:pPr>
      <w:spacing w:after="0"/>
    </w:pPr>
    <w:rPr>
      <w:sz w:val="18"/>
      <w:szCs w:val="18"/>
    </w:rPr>
  </w:style>
  <w:style w:type="character" w:customStyle="1" w:styleId="a8">
    <w:name w:val="批注框文本 字符"/>
    <w:basedOn w:val="a0"/>
    <w:link w:val="a7"/>
    <w:uiPriority w:val="99"/>
    <w:semiHidden/>
    <w:rsid w:val="00966568"/>
    <w:rPr>
      <w:rFonts w:ascii="Tahoma" w:eastAsia="微软雅黑" w:hAnsi="Tahoma"/>
      <w:kern w:val="0"/>
      <w:sz w:val="18"/>
      <w:szCs w:val="18"/>
    </w:rPr>
  </w:style>
  <w:style w:type="numbering" w:customStyle="1" w:styleId="11">
    <w:name w:val="无列表1"/>
    <w:next w:val="a2"/>
    <w:uiPriority w:val="99"/>
    <w:semiHidden/>
    <w:unhideWhenUsed/>
    <w:rsid w:val="00966568"/>
  </w:style>
  <w:style w:type="paragraph" w:styleId="a9">
    <w:name w:val="Normal (Web)"/>
    <w:basedOn w:val="a"/>
    <w:uiPriority w:val="99"/>
    <w:unhideWhenUsed/>
    <w:rsid w:val="00966568"/>
    <w:pPr>
      <w:adjustRightInd/>
      <w:snapToGrid/>
      <w:spacing w:before="100" w:beforeAutospacing="1" w:after="100" w:afterAutospacing="1"/>
    </w:pPr>
    <w:rPr>
      <w:rFonts w:ascii="宋体" w:eastAsia="宋体" w:hAnsi="宋体" w:cs="宋体"/>
      <w:sz w:val="24"/>
      <w:szCs w:val="24"/>
    </w:rPr>
  </w:style>
  <w:style w:type="paragraph" w:styleId="aa">
    <w:name w:val="List Paragraph"/>
    <w:basedOn w:val="a"/>
    <w:uiPriority w:val="34"/>
    <w:qFormat/>
    <w:rsid w:val="00966568"/>
    <w:pPr>
      <w:widowControl w:val="0"/>
      <w:adjustRightInd/>
      <w:snapToGrid/>
      <w:spacing w:after="0"/>
      <w:ind w:firstLineChars="200" w:firstLine="420"/>
      <w:jc w:val="both"/>
    </w:pPr>
    <w:rPr>
      <w:rFonts w:asciiTheme="minorHAnsi" w:eastAsiaTheme="minorEastAsia" w:hAnsiTheme="minorHAnsi"/>
      <w:kern w:val="2"/>
      <w:sz w:val="21"/>
    </w:rPr>
  </w:style>
  <w:style w:type="character" w:styleId="ab">
    <w:name w:val="Hyperlink"/>
    <w:basedOn w:val="a0"/>
    <w:uiPriority w:val="99"/>
    <w:semiHidden/>
    <w:unhideWhenUsed/>
    <w:rsid w:val="00966568"/>
    <w:rPr>
      <w:color w:val="0000FF"/>
      <w:u w:val="single"/>
    </w:rPr>
  </w:style>
  <w:style w:type="paragraph" w:styleId="ac">
    <w:name w:val="caption"/>
    <w:basedOn w:val="a"/>
    <w:next w:val="a"/>
    <w:uiPriority w:val="35"/>
    <w:unhideWhenUsed/>
    <w:qFormat/>
    <w:rsid w:val="00966568"/>
    <w:pPr>
      <w:widowControl w:val="0"/>
      <w:adjustRightInd/>
      <w:snapToGrid/>
      <w:spacing w:after="0"/>
      <w:jc w:val="both"/>
    </w:pPr>
    <w:rPr>
      <w:rFonts w:asciiTheme="majorHAnsi" w:eastAsia="黑体" w:hAnsiTheme="majorHAnsi" w:cstheme="majorBidi"/>
      <w:kern w:val="2"/>
      <w:sz w:val="20"/>
      <w:szCs w:val="20"/>
    </w:rPr>
  </w:style>
  <w:style w:type="character" w:customStyle="1" w:styleId="apple-converted-space">
    <w:name w:val="apple-converted-space"/>
    <w:basedOn w:val="a0"/>
    <w:rsid w:val="00966568"/>
  </w:style>
  <w:style w:type="character" w:styleId="ad">
    <w:name w:val="Strong"/>
    <w:basedOn w:val="a0"/>
    <w:uiPriority w:val="22"/>
    <w:qFormat/>
    <w:rsid w:val="00966568"/>
    <w:rPr>
      <w:b/>
      <w:bCs/>
    </w:rPr>
  </w:style>
  <w:style w:type="paragraph" w:styleId="ae">
    <w:name w:val="No Spacing"/>
    <w:uiPriority w:val="1"/>
    <w:qFormat/>
    <w:rsid w:val="00966568"/>
    <w:pPr>
      <w:adjustRightInd w:val="0"/>
      <w:snapToGrid w:val="0"/>
    </w:pPr>
    <w:rPr>
      <w:rFonts w:ascii="Tahoma" w:eastAsia="微软雅黑" w:hAnsi="Tahoma"/>
      <w:kern w:val="0"/>
      <w:sz w:val="22"/>
    </w:rPr>
  </w:style>
  <w:style w:type="paragraph" w:styleId="af">
    <w:name w:val="Date"/>
    <w:basedOn w:val="a"/>
    <w:next w:val="a"/>
    <w:link w:val="af0"/>
    <w:uiPriority w:val="99"/>
    <w:semiHidden/>
    <w:unhideWhenUsed/>
    <w:rsid w:val="00966568"/>
    <w:pPr>
      <w:ind w:leftChars="2500" w:left="100"/>
    </w:pPr>
  </w:style>
  <w:style w:type="character" w:customStyle="1" w:styleId="af0">
    <w:name w:val="日期 字符"/>
    <w:basedOn w:val="a0"/>
    <w:link w:val="af"/>
    <w:uiPriority w:val="99"/>
    <w:semiHidden/>
    <w:rsid w:val="00966568"/>
    <w:rPr>
      <w:rFonts w:ascii="Tahoma" w:eastAsia="微软雅黑" w:hAnsi="Tahoma"/>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8</Pages>
  <Words>970</Words>
  <Characters>5531</Characters>
  <Application>Microsoft Office Word</Application>
  <DocSecurity>0</DocSecurity>
  <Lines>46</Lines>
  <Paragraphs>12</Paragraphs>
  <ScaleCrop>false</ScaleCrop>
  <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2929787215@qq.com</dc:creator>
  <cp:keywords/>
  <dc:description/>
  <cp:lastModifiedBy>2929787215@qq.com</cp:lastModifiedBy>
  <cp:revision>5</cp:revision>
  <dcterms:created xsi:type="dcterms:W3CDTF">2018-02-05T11:50:00Z</dcterms:created>
  <dcterms:modified xsi:type="dcterms:W3CDTF">2018-02-08T12:46:00Z</dcterms:modified>
</cp:coreProperties>
</file>