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BFEFC" w14:textId="77777777" w:rsidR="00B424E9" w:rsidRPr="00911DBF" w:rsidRDefault="00B424E9" w:rsidP="00B424E9">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b/>
          <w:sz w:val="24"/>
          <w:szCs w:val="24"/>
        </w:rPr>
        <w:br w:type="page"/>
      </w:r>
    </w:p>
    <w:p w14:paraId="4D31D18D" w14:textId="77777777" w:rsidR="00B424E9" w:rsidRPr="006F7FCB" w:rsidRDefault="00B424E9" w:rsidP="00B424E9">
      <w:pPr>
        <w:pStyle w:val="1"/>
      </w:pPr>
      <w:r w:rsidRPr="006F7FCB">
        <w:rPr>
          <w:rFonts w:hint="eastAsia"/>
        </w:rPr>
        <w:lastRenderedPageBreak/>
        <w:t xml:space="preserve">第三章  </w:t>
      </w:r>
      <w:r w:rsidRPr="006F7FCB">
        <w:t>情绪管理</w:t>
      </w:r>
    </w:p>
    <w:p w14:paraId="0B40FD6B" w14:textId="77777777" w:rsidR="00B424E9" w:rsidRPr="006F7FCB" w:rsidRDefault="00B424E9" w:rsidP="00B424E9">
      <w:pPr>
        <w:pStyle w:val="2"/>
      </w:pPr>
      <w:r w:rsidRPr="006F7FCB">
        <w:rPr>
          <w:rFonts w:hint="eastAsia"/>
        </w:rPr>
        <w:t xml:space="preserve">第一节  </w:t>
      </w:r>
      <w:r w:rsidRPr="006F7FCB">
        <w:t>科学认识情绪</w:t>
      </w:r>
    </w:p>
    <w:p w14:paraId="5746BAA0" w14:textId="77777777" w:rsidR="00B424E9" w:rsidRPr="006F7FCB" w:rsidRDefault="00B424E9" w:rsidP="00B424E9">
      <w:pPr>
        <w:pStyle w:val="3"/>
      </w:pPr>
      <w:r w:rsidRPr="006F7FCB">
        <w:rPr>
          <w:rFonts w:hint="eastAsia"/>
        </w:rPr>
        <w:t xml:space="preserve">一、情绪概念 </w:t>
      </w:r>
    </w:p>
    <w:p w14:paraId="4F727446" w14:textId="77777777" w:rsidR="00B424E9" w:rsidRPr="006F7FCB" w:rsidRDefault="00B424E9" w:rsidP="00B424E9">
      <w:pPr>
        <w:spacing w:line="220" w:lineRule="atLeast"/>
        <w:ind w:firstLineChars="200" w:firstLine="480"/>
        <w:rPr>
          <w:rFonts w:asciiTheme="minorEastAsia" w:eastAsiaTheme="minorEastAsia" w:hAnsiTheme="minorEastAsia"/>
          <w:b/>
          <w:sz w:val="24"/>
          <w:szCs w:val="24"/>
        </w:rPr>
      </w:pPr>
      <w:r w:rsidRPr="006F7FCB">
        <w:rPr>
          <w:rFonts w:asciiTheme="minorEastAsia" w:eastAsiaTheme="minorEastAsia" w:hAnsiTheme="minorEastAsia" w:cs="宋体" w:hint="eastAsia"/>
          <w:color w:val="000000"/>
          <w:position w:val="6"/>
          <w:sz w:val="24"/>
          <w:szCs w:val="24"/>
          <w:lang w:val="zh-CN"/>
        </w:rPr>
        <w:t>情绪是个体对外界是否能够满足自己需要的一种反映或体验。情绪是人的一种基本心理现象，情绪对人的工作、学习与生活有着深刻长远地影响。如果自己的某种需要得到了基本满足，自然就会产生出喜悦、快乐等积极向上的情绪；反之，则会产生烦恼、沮丧等消极情绪。因此，情绪总是伴随着个体周边环境的变化或是自身的情感变化而变化，即使个人想尽一切办法想掩饰、抵抗或否认，都不能够消除因情绪变化背后的主观体验。情绪表现虽然纷繁复杂，但基本上可以划分为喜悦、愤怒、哀伤、恐惧四种类型。</w:t>
      </w:r>
    </w:p>
    <w:p w14:paraId="74E38DB3" w14:textId="77777777" w:rsidR="00B424E9" w:rsidRPr="006F7FCB" w:rsidRDefault="00B424E9" w:rsidP="00B424E9">
      <w:pPr>
        <w:pStyle w:val="3"/>
      </w:pPr>
      <w:r w:rsidRPr="006F7FCB">
        <w:rPr>
          <w:rFonts w:hint="eastAsia"/>
        </w:rPr>
        <w:t>二、情绪的来源</w:t>
      </w:r>
    </w:p>
    <w:p w14:paraId="58BFF7EC"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情绪是对经历过的环境的内隐记忆的产物。情绪是个体对当前环境的内隐知觉的产物。研究者曾经报告，有</w:t>
      </w:r>
      <w:r w:rsidRPr="006F7FCB">
        <w:rPr>
          <w:rFonts w:asciiTheme="minorEastAsia" w:eastAsiaTheme="minorEastAsia" w:hAnsiTheme="minorEastAsia"/>
          <w:sz w:val="24"/>
          <w:szCs w:val="24"/>
        </w:rPr>
        <w:t>—</w:t>
      </w:r>
      <w:r w:rsidRPr="006F7FCB">
        <w:rPr>
          <w:rFonts w:asciiTheme="minorEastAsia" w:eastAsiaTheme="minorEastAsia" w:hAnsiTheme="minorEastAsia" w:hint="eastAsia"/>
          <w:sz w:val="24"/>
          <w:szCs w:val="24"/>
        </w:rPr>
        <w:t>位妇女手术后总是莫名其妙地伤心、哭泣或闷闷不乐，直到将其催眠，并追忆到她动手术的那段时间，她才突然说出：</w:t>
      </w:r>
      <w:r w:rsidRPr="006F7FCB">
        <w:rPr>
          <w:rFonts w:asciiTheme="minorEastAsia" w:eastAsiaTheme="minorEastAsia" w:hAnsiTheme="minorEastAsia"/>
          <w:sz w:val="24"/>
          <w:szCs w:val="24"/>
        </w:rPr>
        <w:t>“</w:t>
      </w:r>
      <w:r w:rsidRPr="006F7FCB">
        <w:rPr>
          <w:rFonts w:asciiTheme="minorEastAsia" w:eastAsiaTheme="minorEastAsia" w:hAnsiTheme="minorEastAsia" w:hint="eastAsia"/>
          <w:sz w:val="24"/>
          <w:szCs w:val="24"/>
        </w:rPr>
        <w:t>医生说可能是恶性的！</w:t>
      </w:r>
      <w:r w:rsidRPr="006F7FCB">
        <w:rPr>
          <w:rFonts w:asciiTheme="minorEastAsia" w:eastAsiaTheme="minorEastAsia" w:hAnsiTheme="minorEastAsia"/>
          <w:sz w:val="24"/>
          <w:szCs w:val="24"/>
        </w:rPr>
        <w:t>”</w:t>
      </w:r>
      <w:r w:rsidRPr="006F7FCB">
        <w:rPr>
          <w:rFonts w:asciiTheme="minorEastAsia" w:eastAsiaTheme="minorEastAsia" w:hAnsiTheme="minorEastAsia" w:hint="eastAsia"/>
          <w:sz w:val="24"/>
          <w:szCs w:val="24"/>
        </w:rPr>
        <w:t>进一步调查发现手术时医生确实说过可能是恶性的，并与其他医生讨论过。但那时的病人己被施行全身麻醉，处于无意识状态。研究者曾报道过两个广场恐惧症患者同时发病的不寻常案例。一天，当一个病人正在洗脸的时候，突然被一阵前所未有的焦虑、心悸、害怕摔倒、自我感觉丧失等情绪包围，她立刻藏在床下，直到感觉稍稍好些为止。当天晚些时候，她接到朋友的一个电话，她的朋友也是一个广场恐惧症患者，朋友告诉她自己遭受了几年以来最严重的一次恐惧袭击，有意思的是她们发病的时间是相同的。进一步的调查证实那天在离她们不远处发生了一场强度为里氏6级的地震，地震的时间正好是病人疾病发作的时间。地震的微弱震颤也许不能被有意识知觉到，但却被前庭器官捕捉到了，由此引发病人的恐惧。</w:t>
      </w:r>
    </w:p>
    <w:p w14:paraId="57970827" w14:textId="77777777" w:rsidR="00B424E9" w:rsidRPr="006F7FCB" w:rsidRDefault="00B424E9" w:rsidP="00B424E9">
      <w:pPr>
        <w:pStyle w:val="3"/>
      </w:pPr>
      <w:r w:rsidRPr="006F7FCB">
        <w:rPr>
          <w:rFonts w:hint="eastAsia"/>
        </w:rPr>
        <w:t>三、情绪的产生</w:t>
      </w:r>
    </w:p>
    <w:p w14:paraId="58209DD4"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情绪的理论研究至今已经有一百多年的历史。在这期间，随着心理学、生理学以及其他相关学科的发展，人们对情绪的认识不断深入，出现了各种各样的情绪理论，它们分别从不同的角度对情绪产生过程做出系统解释。其中较有深远影响的有以下六种。</w:t>
      </w:r>
    </w:p>
    <w:p w14:paraId="7653A9CD"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1.詹姆斯——兰格理论</w:t>
      </w:r>
    </w:p>
    <w:p w14:paraId="02A60ADF"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2.坎农</w:t>
      </w:r>
      <w:r w:rsidRPr="006F7FCB">
        <w:rPr>
          <w:rFonts w:asciiTheme="minorEastAsia" w:eastAsiaTheme="minorEastAsia" w:hAnsiTheme="minorEastAsia"/>
          <w:sz w:val="24"/>
          <w:szCs w:val="24"/>
        </w:rPr>
        <w:t>——</w:t>
      </w:r>
      <w:r w:rsidRPr="006F7FCB">
        <w:rPr>
          <w:rFonts w:asciiTheme="minorEastAsia" w:eastAsiaTheme="minorEastAsia" w:hAnsiTheme="minorEastAsia" w:hint="eastAsia"/>
          <w:sz w:val="24"/>
          <w:szCs w:val="24"/>
        </w:rPr>
        <w:t>巴德理论</w:t>
      </w:r>
    </w:p>
    <w:p w14:paraId="36FBC7FB"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3.情绪的进化理论</w:t>
      </w:r>
    </w:p>
    <w:p w14:paraId="7433C026"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4.情绪的动机</w:t>
      </w:r>
      <w:r w:rsidRPr="006F7FCB">
        <w:rPr>
          <w:rFonts w:asciiTheme="minorEastAsia" w:eastAsiaTheme="minorEastAsia" w:hAnsiTheme="minorEastAsia"/>
          <w:sz w:val="24"/>
          <w:szCs w:val="24"/>
        </w:rPr>
        <w:t>——</w:t>
      </w:r>
      <w:r w:rsidRPr="006F7FCB">
        <w:rPr>
          <w:rFonts w:asciiTheme="minorEastAsia" w:eastAsiaTheme="minorEastAsia" w:hAnsiTheme="minorEastAsia" w:hint="eastAsia"/>
          <w:sz w:val="24"/>
          <w:szCs w:val="24"/>
        </w:rPr>
        <w:t>唤醒理论</w:t>
      </w:r>
    </w:p>
    <w:p w14:paraId="005F6C18"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5.行为主义的情绪理论</w:t>
      </w:r>
    </w:p>
    <w:p w14:paraId="67C2729D"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6.情绪认知理论</w:t>
      </w:r>
    </w:p>
    <w:p w14:paraId="29B3DD16" w14:textId="77777777" w:rsidR="00B424E9" w:rsidRPr="006F7FCB" w:rsidRDefault="00B424E9" w:rsidP="00B424E9">
      <w:pPr>
        <w:pStyle w:val="3"/>
      </w:pPr>
      <w:r w:rsidRPr="006F7FCB">
        <w:rPr>
          <w:rFonts w:hint="eastAsia"/>
        </w:rPr>
        <w:t>四、情绪产生过程的不同见解</w:t>
      </w:r>
    </w:p>
    <w:p w14:paraId="74355401"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上面我们介绍了不同学者对情绪产生过程的不同解释，他们的理论强调的重点各不相同。每种理论既有其合理的一面。也有其自身的缺陷。詹姆斯－－兰格理论显然忽视了中枢神经系统对情绪产生过程的调节控制作用；坎农和巴德注意到了丘脑对感觉信息的加工传送和中枢神经在情绪产生过程中的作用，但对大脑皮层的作用不够重视；情绪的动机－－唤醒理论强调情绪的动机作用，但未阐明情绪产生的具体过程；行为主义否认意识和认识体验，自然不会关注认知评价在人类情绪产生过程中的重要作用；情绪的进化理论注重阐述情绪的适应功能，但对于情绪如何产生这一问题，其观点与认知理论基本一致，即刺激物作用于个体后，须经过认知评价才能产生情绪体验；情绪的认知理论充分阐述了认知评价在情绪产生过程中的决定性作用，根据情绪认知理论的观点，一种情景只有以某种方式被理解之后才能唤起情绪，可是实际情况并非都是这样。</w:t>
      </w:r>
    </w:p>
    <w:p w14:paraId="3CE4A15A"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这些学者的情绪理论对情绪的先天遗传性和环境适应性的相互关系重视不够。要准确理解人类情绪产生的过程、把握其性质。就必须区别天赋情绪和习得情绪。同时应分清意识状态下情绪产生的层次和具体情况。</w:t>
      </w:r>
    </w:p>
    <w:p w14:paraId="2A0EBE42"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1.情绪的两个不同层次</w:t>
      </w:r>
      <w:r w:rsidRPr="006F7FCB">
        <w:rPr>
          <w:rFonts w:asciiTheme="minorEastAsia" w:eastAsiaTheme="minorEastAsia" w:hAnsiTheme="minorEastAsia"/>
          <w:sz w:val="24"/>
          <w:szCs w:val="24"/>
        </w:rPr>
        <w:t>——</w:t>
      </w:r>
      <w:r w:rsidRPr="006F7FCB">
        <w:rPr>
          <w:rFonts w:asciiTheme="minorEastAsia" w:eastAsiaTheme="minorEastAsia" w:hAnsiTheme="minorEastAsia" w:hint="eastAsia"/>
          <w:sz w:val="24"/>
          <w:szCs w:val="24"/>
        </w:rPr>
        <w:t>天赋情绪和习得情绪</w:t>
      </w:r>
    </w:p>
    <w:p w14:paraId="12A5A52C"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2.意识状态下情绪产生的两种情况</w:t>
      </w:r>
    </w:p>
    <w:p w14:paraId="77BE4F7D" w14:textId="77777777" w:rsidR="00B424E9" w:rsidRPr="006F7FCB" w:rsidRDefault="00B424E9" w:rsidP="00B424E9">
      <w:pPr>
        <w:pStyle w:val="3"/>
      </w:pPr>
      <w:r w:rsidRPr="006F7FCB">
        <w:rPr>
          <w:rFonts w:hint="eastAsia"/>
        </w:rPr>
        <w:t>五、情绪的功能</w:t>
      </w:r>
    </w:p>
    <w:p w14:paraId="5AFC6BB0"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情绪对于大脑就好比软件对于计算机，它们根据具体任务的需要而改变各种参数。情绪一旦被激活，就具有大范围改变大脑程序的能力（改变知觉和注意的方向，如集中注意逼近的危险并检查危险源是否也注意到了自己；改变概念的结构，如这不再是一个安全的环境；对记忆过程重新定向，如有关事件的可用信息有哪些；改变沟通方式，如保持安静；激活行为决策规则，如逃跑等）；还有生理上的一些变化，如肾上腺素增加等。</w:t>
      </w:r>
    </w:p>
    <w:p w14:paraId="20BC33C1"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对于一个生物体来说，具有能够安全逃避危险的能力、形成一种既快又好的对于恐惧的通用</w:t>
      </w:r>
      <w:r w:rsidRPr="006F7FCB">
        <w:rPr>
          <w:rFonts w:asciiTheme="minorEastAsia" w:eastAsiaTheme="minorEastAsia" w:hAnsiTheme="minorEastAsia"/>
          <w:sz w:val="24"/>
          <w:szCs w:val="24"/>
        </w:rPr>
        <w:t>“</w:t>
      </w:r>
      <w:r w:rsidRPr="006F7FCB">
        <w:rPr>
          <w:rFonts w:asciiTheme="minorEastAsia" w:eastAsiaTheme="minorEastAsia" w:hAnsiTheme="minorEastAsia" w:hint="eastAsia"/>
          <w:sz w:val="24"/>
          <w:szCs w:val="24"/>
        </w:rPr>
        <w:t>配置</w:t>
      </w:r>
      <w:r w:rsidRPr="006F7FCB">
        <w:rPr>
          <w:rFonts w:asciiTheme="minorEastAsia" w:eastAsiaTheme="minorEastAsia" w:hAnsiTheme="minorEastAsia"/>
          <w:sz w:val="24"/>
          <w:szCs w:val="24"/>
        </w:rPr>
        <w:t>”</w:t>
      </w:r>
      <w:r w:rsidRPr="006F7FCB">
        <w:rPr>
          <w:rFonts w:asciiTheme="minorEastAsia" w:eastAsiaTheme="minorEastAsia" w:hAnsiTheme="minorEastAsia" w:hint="eastAsia"/>
          <w:sz w:val="24"/>
          <w:szCs w:val="24"/>
        </w:rPr>
        <w:t xml:space="preserve">，比起避免偶尔的错误来说要重要得多。情绪允许具有适应意义的问题首先得到解决，即使这种优先性有时会犯错误。例如，当我们穿过茂密的森林，忽然发现在地上有一个修长而蜷曲的物体时，我们的反应首先是害怕，而当意识到那仅仅是一条蜷曲的树根而不是一条毒蛇时，害怕以及惊恐反应才烟消云散。　</w:t>
      </w:r>
    </w:p>
    <w:p w14:paraId="6F1A2D68" w14:textId="77777777" w:rsidR="00B424E9" w:rsidRPr="006F7FCB" w:rsidRDefault="00B424E9" w:rsidP="00B424E9">
      <w:pPr>
        <w:pStyle w:val="2"/>
      </w:pPr>
      <w:r w:rsidRPr="006F7FCB">
        <w:rPr>
          <w:rFonts w:hint="eastAsia"/>
        </w:rPr>
        <w:lastRenderedPageBreak/>
        <w:t>第二节  情绪管理</w:t>
      </w:r>
    </w:p>
    <w:p w14:paraId="5A4CD4C2"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情绪管理就是对自我、他人或企业（部门）情绪进行有效地识别、调控和组织，以最大限度地激发个体自身、他人或企业（部门）成员之间的工作积极性和主观能动性，完成工作目标的一种过程。情绪管理在每一个人身上都自觉或不自觉地进行着。因此，情绪管理问题在企业管理实践中迫切性和重要性就显得更加突出。成功企业大多实施情绪管理，并在此基础上建设良好的企业文化。例如，神华宁煤集团运销公司就是通过部门周晨会、发放调查问卷、召开联谊会、落实员工年薪假问题，对员工家属进行慰问等多种方式，提高员工的凝聚力，激发主人翁责任感。</w:t>
      </w:r>
    </w:p>
    <w:p w14:paraId="508AF88F" w14:textId="77777777" w:rsidR="00B424E9" w:rsidRPr="006F7FCB" w:rsidRDefault="00B424E9" w:rsidP="00B424E9">
      <w:pPr>
        <w:pStyle w:val="3"/>
      </w:pPr>
      <w:r w:rsidRPr="006F7FCB">
        <w:rPr>
          <w:rFonts w:hint="eastAsia"/>
        </w:rPr>
        <w:t>一、情绪管理的涵义</w:t>
      </w:r>
    </w:p>
    <w:p w14:paraId="7E6E56DE"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情绪管理可以概括为对企业中个人情绪和组织情绪的管理，组织情绪是个人情绪互动后产生的一种组织心理氛围。情绪管理的基本内容包括以下三个方面：</w:t>
      </w:r>
    </w:p>
    <w:p w14:paraId="6A078971"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1.要能够准确地识别自己和他人的情绪状态</w:t>
      </w:r>
    </w:p>
    <w:p w14:paraId="3E30AB90"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2.自觉地调节情绪</w:t>
      </w:r>
    </w:p>
    <w:p w14:paraId="6C328249"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3.熟练运用情绪提高工作质量和效率</w:t>
      </w:r>
    </w:p>
    <w:p w14:paraId="68BD1597" w14:textId="77777777" w:rsidR="00B424E9" w:rsidRPr="006F7FCB" w:rsidRDefault="00B424E9" w:rsidP="00B424E9">
      <w:pPr>
        <w:pStyle w:val="3"/>
      </w:pPr>
      <w:r w:rsidRPr="006F7FCB">
        <w:rPr>
          <w:rFonts w:hint="eastAsia"/>
        </w:rPr>
        <w:t>二、情绪管理的主要方式</w:t>
      </w:r>
    </w:p>
    <w:p w14:paraId="38F2316D"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1.正确识别情绪</w:t>
      </w:r>
    </w:p>
    <w:p w14:paraId="3E5EE7D5"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2.熟练进行自我调节</w:t>
      </w:r>
    </w:p>
    <w:p w14:paraId="59F0A9EC"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3.提高不良情绪的耐受水平</w:t>
      </w:r>
    </w:p>
    <w:p w14:paraId="00B3B0E2"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4.增强情绪感染力</w:t>
      </w:r>
    </w:p>
    <w:p w14:paraId="08958208"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5.组建企业内的心理契约</w:t>
      </w:r>
    </w:p>
    <w:p w14:paraId="6AAA1BA9"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6.建设情感文化</w:t>
      </w:r>
    </w:p>
    <w:p w14:paraId="1AF414ED" w14:textId="77777777" w:rsidR="00B424E9" w:rsidRPr="006F7FCB" w:rsidRDefault="00B424E9" w:rsidP="00B424E9">
      <w:pPr>
        <w:pStyle w:val="3"/>
      </w:pPr>
      <w:r w:rsidRPr="006F7FCB">
        <w:rPr>
          <w:rFonts w:hint="eastAsia"/>
        </w:rPr>
        <w:t>三、情绪管理与社会的人情</w:t>
      </w:r>
    </w:p>
    <w:p w14:paraId="20D380E5"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人情在中国人的日常工作、生活中具有十分重要的现实意义，它是人们判断和决定人与人之间人情关系的重要依据之一。情绪管理透过日常工作、生活中的人情，不断传递着中国人与人之间人情交往的法则。同样，人情法则如果运用在企业的管理中，又能够强化企业情绪管理的功能。</w:t>
      </w:r>
    </w:p>
    <w:p w14:paraId="6D049EE4"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1.通过人情法则发挥了情绪管理的功能</w:t>
      </w:r>
    </w:p>
    <w:p w14:paraId="65507887"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2.人情主义的控制强化了情绪管理的作用</w:t>
      </w:r>
    </w:p>
    <w:p w14:paraId="5B2CBBDE"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总之，企业的员工情绪管理与制度管理结合起来，可以创造出更好科学、合理的员工管理控制模式，当然，只靠情绪管理是不可能完全规范员工的行为，所以在讲情绪管理的基础上要建立完善的制度及管理体系，相互补充，共同作用，形成合情又合理的管理体制，才能最大限度的调动员工积极性，创造出最佳业绩。</w:t>
      </w:r>
    </w:p>
    <w:p w14:paraId="5E3011E8" w14:textId="77777777" w:rsidR="00B424E9" w:rsidRPr="006F7FCB" w:rsidRDefault="00B424E9" w:rsidP="00B424E9">
      <w:pPr>
        <w:pStyle w:val="3"/>
      </w:pPr>
      <w:r w:rsidRPr="006F7FCB">
        <w:rPr>
          <w:rFonts w:hint="eastAsia"/>
        </w:rPr>
        <w:t>四、合理调整情绪</w:t>
      </w:r>
    </w:p>
    <w:p w14:paraId="752BDE73" w14:textId="77777777" w:rsidR="00B424E9"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1.意识控制。</w:t>
      </w:r>
    </w:p>
    <w:p w14:paraId="2F01D492" w14:textId="77777777" w:rsidR="00B424E9"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2.自我鼓励。</w:t>
      </w:r>
    </w:p>
    <w:p w14:paraId="7444A300" w14:textId="77777777" w:rsidR="00B424E9" w:rsidRPr="006F7FCB" w:rsidRDefault="00B424E9" w:rsidP="00B424E9">
      <w:pPr>
        <w:spacing w:line="220" w:lineRule="atLeast"/>
        <w:ind w:firstLineChars="200" w:firstLine="480"/>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3.语言调节。</w:t>
      </w:r>
    </w:p>
    <w:p w14:paraId="082E3F86"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4.环境制约。</w:t>
      </w:r>
    </w:p>
    <w:p w14:paraId="7147A95B" w14:textId="77777777" w:rsidR="00B424E9"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5.安慰。</w:t>
      </w:r>
    </w:p>
    <w:p w14:paraId="6538F24E" w14:textId="77777777" w:rsidR="00B424E9"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6.转移。</w:t>
      </w:r>
    </w:p>
    <w:p w14:paraId="54B48A0E" w14:textId="77777777" w:rsidR="00B424E9"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7.宣泄。</w:t>
      </w:r>
    </w:p>
    <w:p w14:paraId="2D210E42" w14:textId="77777777" w:rsidR="00B424E9"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8.幽默。</w:t>
      </w:r>
    </w:p>
    <w:p w14:paraId="682CC547"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noProof/>
          <w:sz w:val="24"/>
          <w:szCs w:val="24"/>
        </w:rPr>
        <w:t>9.走进大自然。</w:t>
      </w:r>
    </w:p>
    <w:p w14:paraId="189923B1" w14:textId="77777777" w:rsidR="00B424E9" w:rsidRPr="006F7FCB" w:rsidRDefault="00B424E9" w:rsidP="00B424E9">
      <w:pPr>
        <w:pStyle w:val="2"/>
      </w:pPr>
      <w:r w:rsidRPr="006F7FCB">
        <w:rPr>
          <w:rFonts w:hint="eastAsia"/>
        </w:rPr>
        <w:t xml:space="preserve">第三节  </w:t>
      </w:r>
      <w:r w:rsidRPr="006F7FCB">
        <w:t>提升个人的情商</w:t>
      </w:r>
    </w:p>
    <w:p w14:paraId="45FAEA2F" w14:textId="77777777" w:rsidR="00B424E9" w:rsidRPr="006F7FCB" w:rsidRDefault="00B424E9" w:rsidP="00B424E9">
      <w:pPr>
        <w:pStyle w:val="3"/>
      </w:pPr>
      <w:r>
        <w:rPr>
          <w:rFonts w:hint="eastAsia"/>
        </w:rPr>
        <w:t>一、</w:t>
      </w:r>
      <w:r w:rsidRPr="006F7FCB">
        <w:rPr>
          <w:rFonts w:hint="eastAsia"/>
        </w:rPr>
        <w:t>自我认识的能力</w:t>
      </w:r>
    </w:p>
    <w:p w14:paraId="45F6DF58"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首先要做到认识自我。知道自己是一个什么样的人：内向／外向，谦虚／傲慢，热情／冷漠，大度／自私，诚实／虚荣。学生在自己的学习和生活中产生厌学以及悲，忧，怒，愁等消极情绪都是不良心理和不良心态的表现。产生这种现象并不是问题，而问题的关键是自己如何解决这个问题。此时应先问自己几个问题：我现在是什么情绪状态？假如是不良的情绪，原因是什么？这种情绪有什么消极后果？应该如何控制？给自己和别人应有的情绪空间：容许自己和别人都停下来观察自己情绪的时间和空间，才不至于在冲动下做出不适当的决定。在人与环境的相互作用中，及时调节自我、控制自我、驾驭自我，树立信心，战胜自我，才能成为生活的主宰。</w:t>
      </w:r>
    </w:p>
    <w:p w14:paraId="2AE31DBE" w14:textId="77777777" w:rsidR="00B424E9" w:rsidRPr="006F7FCB" w:rsidRDefault="00B424E9" w:rsidP="00B424E9">
      <w:pPr>
        <w:pStyle w:val="3"/>
      </w:pPr>
      <w:r>
        <w:rPr>
          <w:rFonts w:hint="eastAsia"/>
        </w:rPr>
        <w:t>二、</w:t>
      </w:r>
      <w:r w:rsidRPr="006F7FCB">
        <w:rPr>
          <w:rFonts w:hint="eastAsia"/>
        </w:rPr>
        <w:t>自我控制能力</w:t>
      </w:r>
    </w:p>
    <w:p w14:paraId="65F8D5A4"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培养自制力，首先从克制冲动的练习做起。因为人的情绪具有很难控制的特点，而失控的冲动会丧失主动权，冲动的危险就有可能影响人的一生的命</w:t>
      </w:r>
      <w:r w:rsidRPr="006F7FCB">
        <w:rPr>
          <w:rFonts w:asciiTheme="minorEastAsia" w:eastAsiaTheme="minorEastAsia" w:hAnsiTheme="minorEastAsia" w:hint="eastAsia"/>
          <w:sz w:val="24"/>
          <w:szCs w:val="24"/>
        </w:rPr>
        <w:lastRenderedPageBreak/>
        <w:t>运。因此，培养自控力，就抓住了提高情商EQ的关键。当冲动的堤坝一旦崩溃，情绪的潮水就会如泄洪般疯狂肆虐。为了一句话或一件小事冲动失控的偶发恶性案件，在各地中小学生中，屡见不鲜。可见自制力就是从做小事入手，逐渐磨练成功。还要在抵制诱惑，约束过度欲望上下功夫。一位职务之高达到了国家法律制定者的地位，对国家法律不会不知。但他不顾党纪国法，个人欲望膨胀，放弃对自己的约束，最后丧失了自我克制的能力，这就是他遭到身败名裂下场的根本原因。情商高的人，在成功面前，不会得意忘形；在困难和挫折面前，善于自我调节、自我解脱、自我安慰。尽快摆脱恐惧、悲伤、焦虑的情绪，能用辩证观点分析和对待挫折带来的痛苦，把痛苦升华为某种高尚追求的动力；让绊脚石变为帮助自己更上一层楼的垫脚石。</w:t>
      </w:r>
    </w:p>
    <w:p w14:paraId="1628E9B2" w14:textId="77777777" w:rsidR="00B424E9" w:rsidRPr="006F7FCB" w:rsidRDefault="00B424E9" w:rsidP="00B424E9">
      <w:pPr>
        <w:pStyle w:val="3"/>
      </w:pPr>
      <w:r>
        <w:rPr>
          <w:rFonts w:hint="eastAsia"/>
        </w:rPr>
        <w:t>三、</w:t>
      </w:r>
      <w:r w:rsidRPr="006F7FCB">
        <w:rPr>
          <w:rFonts w:hint="eastAsia"/>
        </w:rPr>
        <w:t>自我激励的能力</w:t>
      </w:r>
    </w:p>
    <w:p w14:paraId="3A9A0178"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确立清晰而远大的目标是自我激励的最有效的方法。然后根据这个目标来确立自己的短期目标和长远目标，并让他时常看到成功的希望，时常享受实现目标后的快乐，那么他就会在希望心理的鼓舞下走向成功。记得一副对联是这样说的，说你行你就行，不行也行；说不行就不行，行也不行，让我们给这对联改动一下，那就是“自我激励”，你认为行，你就能行，你认为不行，那就真的不行。</w:t>
      </w:r>
    </w:p>
    <w:p w14:paraId="41372E16" w14:textId="77777777" w:rsidR="00B424E9" w:rsidRPr="006F7FCB" w:rsidRDefault="00B424E9" w:rsidP="00B424E9">
      <w:pPr>
        <w:pStyle w:val="3"/>
      </w:pPr>
      <w:r>
        <w:rPr>
          <w:rFonts w:hint="eastAsia"/>
        </w:rPr>
        <w:t>四、</w:t>
      </w:r>
      <w:r w:rsidRPr="006F7FCB">
        <w:rPr>
          <w:rFonts w:hint="eastAsia"/>
        </w:rPr>
        <w:t>感受别人的能力</w:t>
      </w:r>
    </w:p>
    <w:p w14:paraId="7CEFE57E"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就是对他人要赋予同情、怜悯和理解。同时，还要达到设身处地为他人着想的境界。能够站在对方的角度考虑问题，体察别人的情绪，感受他人的感受，达到善解人意。“理解万岁”，正是人们对此发出的肺腑呼喊！大抵可从以下几方面作一尝试：与人为善，用心感受换位思考，感同身受。运用非语言情感交流，体察他人的情绪，进行换位思考。在发泄自己的情绪时，不伤自己，不伤他人。</w:t>
      </w:r>
    </w:p>
    <w:p w14:paraId="1A441B5F"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因此，在有各种不快的情绪时，如厌倦、沮丧、惆怅、孤独、愤怒、焦急、伤心、内疚等等，都应及时消除和缓解。在不伤害自己和他人的原则约束下，有一些渲泄情绪的方法不妨自己创造性地试一试。例如漫无目的的练练字；自娱自乐唱一唱喜爱的卡拉OK歌曲；与朋友、老师、家人或心理医生沟通、倾诉心声；到舒心的地方散步、游玩；清理环境，打扫卫生；作无名的好事；邀请亲朋，好友来家做客；做一件能体现自己成就感的事等等。</w:t>
      </w:r>
    </w:p>
    <w:p w14:paraId="41DAC415" w14:textId="77777777" w:rsidR="00B424E9" w:rsidRPr="006F7FCB" w:rsidRDefault="00B424E9" w:rsidP="00B424E9">
      <w:pPr>
        <w:pStyle w:val="3"/>
      </w:pPr>
      <w:r>
        <w:rPr>
          <w:rFonts w:hint="eastAsia"/>
        </w:rPr>
        <w:t>五、</w:t>
      </w:r>
      <w:r w:rsidRPr="006F7FCB">
        <w:rPr>
          <w:rFonts w:hint="eastAsia"/>
        </w:rPr>
        <w:t>融洽的人际关系</w:t>
      </w:r>
    </w:p>
    <w:p w14:paraId="00A138CB"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人际关系是人与人之间协调的关系，是构成一个人和一个集体及事业成功的重要环节，是如今社会做人的一门技巧和学问。赢家往往就是在人际关系上略高一筹。在当今社会，事业的完成需要团队的力量，不可能单打独斗，独木不能成林，一个人撑不了天。对自己估计得过高，就会丧失集体的力量和效应，个人价值无法实现。大家是在一个相互依赖，共同生存的空间中求发展。</w:t>
      </w:r>
      <w:r w:rsidRPr="006F7FCB">
        <w:rPr>
          <w:rFonts w:asciiTheme="minorEastAsia" w:eastAsiaTheme="minorEastAsia" w:hAnsiTheme="minorEastAsia" w:hint="eastAsia"/>
          <w:sz w:val="24"/>
          <w:szCs w:val="24"/>
        </w:rPr>
        <w:lastRenderedPageBreak/>
        <w:t>要建立良好的人际关系，起码自身要讲做人的基本原则。如：做人要讲诚信；做人要宽厚、包容；做人要有责任感；做人应知恩图报；做人必须光明磊落等。</w:t>
      </w:r>
    </w:p>
    <w:p w14:paraId="440C6B15" w14:textId="77777777" w:rsidR="00B424E9" w:rsidRPr="006F7FCB" w:rsidRDefault="00B424E9" w:rsidP="00B424E9">
      <w:pPr>
        <w:pStyle w:val="2"/>
      </w:pPr>
      <w:r w:rsidRPr="006F7FCB">
        <w:rPr>
          <w:rFonts w:hint="eastAsia"/>
        </w:rPr>
        <w:t xml:space="preserve">第四节  </w:t>
      </w:r>
      <w:r w:rsidRPr="006F7FCB">
        <w:t>打造良好的职业心态</w:t>
      </w:r>
    </w:p>
    <w:p w14:paraId="2B74EC55"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英国著名的文豪狄更斯曾经说过：一个健全的心态，比一百种智慧都更有力量。这句不朽的名言告诉我们一个真理：有什么样的心态，就会有什么样的人生。积极的职业心态滋养创造你的职业人生，消极的职业心态消耗阻碍你的职业人生。今年大学毕业生人数高达400多万，就业竞争更加激烈。如果把简历等表面的包装喻为招式的话，那么职业心态的修炼就是内功。我们知道常常都是内力深厚之人会笑到了最后。大学毕业生学习职业化，开始进入向职业人角色转换的过程，学习修炼自己的职业心态，为自己的就业增加了核心竞争力，就是为自己的职业发展奠定了良好的基础。</w:t>
      </w:r>
    </w:p>
    <w:p w14:paraId="3F9B46CE"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职业心态由一般性职业心态和专业性职业心态组成。一般性职业心态是共性的，是所有职业都需要的。它包含的内容很丰富：归零的心态，积极的心态、团队的心态、双赢的心态、包容的心态、学习的心态、奉献的心态、服从的心态、竞争的心态、专注的心态、感恩的心态等等。专业性职业心态更多的是在工作过程中历练而成的。如：销售人员的坚持不懈，财务人员的认真严谨等等。</w:t>
      </w:r>
    </w:p>
    <w:p w14:paraId="42F82314" w14:textId="77777777" w:rsidR="00B424E9" w:rsidRPr="006F7FCB" w:rsidRDefault="00B424E9" w:rsidP="00B424E9">
      <w:pPr>
        <w:pStyle w:val="3"/>
      </w:pPr>
      <w:r>
        <w:rPr>
          <w:rFonts w:hint="eastAsia"/>
        </w:rPr>
        <w:t>一、</w:t>
      </w:r>
      <w:r w:rsidRPr="006F7FCB">
        <w:rPr>
          <w:rFonts w:hint="eastAsia"/>
        </w:rPr>
        <w:t>塑造良好职业心态的重要意义</w:t>
      </w:r>
    </w:p>
    <w:p w14:paraId="446692BA"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成功是一种心态，态度决定一切。首先良好的职业心态是滋润自身心灵健康和智慧的营养液。其次良好的职业心态能起到很好的激励作用。以积极的职业心态激励自己和他人，鼓舞自己和别人做出抉择并付诸行动，良好的职业心态有助于对团队形成极强的凝聚力。以积极心态帮助他人，逐渐影响别人，通过长期的感染，形成一致的信仰、动机、兴趣，使团队产生共同的使命感、归属感、认同感，从而使员工齐心协力朝着一个目标努力。</w:t>
      </w:r>
    </w:p>
    <w:p w14:paraId="2E17C8F5" w14:textId="77777777" w:rsidR="00B424E9" w:rsidRPr="006F7FCB" w:rsidRDefault="00B424E9" w:rsidP="00B424E9">
      <w:pPr>
        <w:pStyle w:val="3"/>
      </w:pPr>
      <w:r>
        <w:rPr>
          <w:rFonts w:hint="eastAsia"/>
        </w:rPr>
        <w:t>二、</w:t>
      </w:r>
      <w:r w:rsidRPr="006F7FCB">
        <w:rPr>
          <w:rFonts w:hint="eastAsia"/>
        </w:rPr>
        <w:t>职业心态存在形式</w:t>
      </w:r>
    </w:p>
    <w:p w14:paraId="61851B3F"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6F7FCB">
        <w:rPr>
          <w:rFonts w:asciiTheme="minorEastAsia" w:eastAsiaTheme="minorEastAsia" w:hAnsiTheme="minorEastAsia" w:hint="eastAsia"/>
          <w:sz w:val="24"/>
          <w:szCs w:val="24"/>
        </w:rPr>
        <w:t>正面的职业心态类型：积极的心态、主动的心态、双赢的心态、包容的心态、自信的心态、给予的心态、行动的心态、学习的心态、老板的心态、奉献的心态、服从的心态、竞争的心态、专注的心态、感恩的心态。修炼正面的职业心态，将会提高积极正面思考的能力，用一种积极主动的心态担负起人生的使命、职业的责任和企业的重托。</w:t>
      </w:r>
    </w:p>
    <w:p w14:paraId="4A731B39"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6F7FCB">
        <w:rPr>
          <w:rFonts w:asciiTheme="minorEastAsia" w:eastAsiaTheme="minorEastAsia" w:hAnsiTheme="minorEastAsia" w:hint="eastAsia"/>
          <w:sz w:val="24"/>
          <w:szCs w:val="24"/>
        </w:rPr>
        <w:t>消极的职业心态类型：浮躁的心态让人心神不定，丧失了脚踏实地的努力；抱怨的心态让人牢骚满腹，成为了“愤青”和“怨妇”；斤斤计较的心态让人自私自利，放弃了长远的成长；投机取巧的心态让人偷懒耍滑，变成了不劳而获的懒惰者；好高骛远的心态让人心比天高命比纸薄，最终一事无成；打工心态</w:t>
      </w:r>
      <w:r w:rsidRPr="006F7FCB">
        <w:rPr>
          <w:rFonts w:asciiTheme="minorEastAsia" w:eastAsiaTheme="minorEastAsia" w:hAnsiTheme="minorEastAsia" w:hint="eastAsia"/>
          <w:sz w:val="24"/>
          <w:szCs w:val="24"/>
        </w:rPr>
        <w:lastRenderedPageBreak/>
        <w:t>让人沦为“被害者”角色，失去了应负的责任感；冷漠麻木的心态，让人消极萎靡，最终成为孤家寡人。可以说，上述消极职业心态是毒害职业人生的毒瘤和鸦片，一个人一旦沾染，不仅把自己折腾得无精打采，成为职场上不死不活的“橡皮人”，而且还把整个团队甚至企业污染得乌烟瘴气，死气沉沉。</w:t>
      </w:r>
    </w:p>
    <w:p w14:paraId="3CE843A8" w14:textId="77777777" w:rsidR="00B424E9" w:rsidRPr="006F7FCB" w:rsidRDefault="00B424E9" w:rsidP="00B424E9">
      <w:pPr>
        <w:pStyle w:val="3"/>
      </w:pPr>
      <w:r>
        <w:rPr>
          <w:rFonts w:hint="eastAsia"/>
        </w:rPr>
        <w:t>三、</w:t>
      </w:r>
      <w:r w:rsidRPr="006F7FCB">
        <w:rPr>
          <w:rFonts w:hint="eastAsia"/>
        </w:rPr>
        <w:t>塑造良好职业心态的基本思路</w:t>
      </w:r>
    </w:p>
    <w:p w14:paraId="357857BA"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6F7FCB">
        <w:rPr>
          <w:rFonts w:asciiTheme="minorEastAsia" w:eastAsiaTheme="minorEastAsia" w:hAnsiTheme="minorEastAsia" w:hint="eastAsia"/>
          <w:sz w:val="24"/>
          <w:szCs w:val="24"/>
        </w:rPr>
        <w:t>承认客观。</w:t>
      </w:r>
    </w:p>
    <w:p w14:paraId="64CA5049"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6F7FCB">
        <w:rPr>
          <w:rFonts w:asciiTheme="minorEastAsia" w:eastAsiaTheme="minorEastAsia" w:hAnsiTheme="minorEastAsia" w:hint="eastAsia"/>
          <w:sz w:val="24"/>
          <w:szCs w:val="24"/>
        </w:rPr>
        <w:t>学会“舍得”。</w:t>
      </w:r>
    </w:p>
    <w:p w14:paraId="4076F8EE" w14:textId="77777777" w:rsidR="00B424E9" w:rsidRDefault="00B424E9" w:rsidP="00B424E9">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6F7FCB">
        <w:rPr>
          <w:rFonts w:asciiTheme="minorEastAsia" w:eastAsiaTheme="minorEastAsia" w:hAnsiTheme="minorEastAsia" w:hint="eastAsia"/>
          <w:sz w:val="24"/>
          <w:szCs w:val="24"/>
        </w:rPr>
        <w:t>懂得感恩。</w:t>
      </w:r>
    </w:p>
    <w:p w14:paraId="2F389855" w14:textId="77777777" w:rsidR="00B424E9" w:rsidRDefault="00B424E9" w:rsidP="00B424E9">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Pr="006F7FCB">
        <w:rPr>
          <w:rFonts w:asciiTheme="minorEastAsia" w:eastAsiaTheme="minorEastAsia" w:hAnsiTheme="minorEastAsia" w:hint="eastAsia"/>
          <w:sz w:val="24"/>
          <w:szCs w:val="24"/>
        </w:rPr>
        <w:t>树立自信。</w:t>
      </w:r>
    </w:p>
    <w:p w14:paraId="2938AE80" w14:textId="77777777" w:rsidR="00B424E9" w:rsidRPr="006F7FCB" w:rsidRDefault="00B424E9" w:rsidP="00B424E9">
      <w:pPr>
        <w:spacing w:line="220" w:lineRule="atLeast"/>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5.</w:t>
      </w:r>
      <w:r w:rsidRPr="006F7FCB">
        <w:rPr>
          <w:rFonts w:asciiTheme="minorEastAsia" w:eastAsiaTheme="minorEastAsia" w:hAnsiTheme="minorEastAsia" w:hint="eastAsia"/>
          <w:sz w:val="24"/>
          <w:szCs w:val="24"/>
        </w:rPr>
        <w:t>要建立良好人际关系。</w:t>
      </w:r>
    </w:p>
    <w:p w14:paraId="7E8B321F" w14:textId="77777777" w:rsidR="00B424E9" w:rsidRDefault="00B424E9" w:rsidP="00B424E9">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w:t>
      </w:r>
      <w:r w:rsidRPr="006F7FCB">
        <w:rPr>
          <w:rFonts w:asciiTheme="minorEastAsia" w:eastAsiaTheme="minorEastAsia" w:hAnsiTheme="minorEastAsia" w:hint="eastAsia"/>
          <w:sz w:val="24"/>
          <w:szCs w:val="24"/>
        </w:rPr>
        <w:t>要有职场人的责任心。</w:t>
      </w:r>
    </w:p>
    <w:p w14:paraId="3D0ED65C" w14:textId="77777777" w:rsidR="00B424E9" w:rsidRPr="006F7FCB" w:rsidRDefault="00B424E9" w:rsidP="00B424E9">
      <w:pPr>
        <w:spacing w:line="220" w:lineRule="atLeast"/>
      </w:pPr>
      <w:r>
        <w:rPr>
          <w:rFonts w:hint="eastAsia"/>
        </w:rPr>
        <w:t>四、</w:t>
      </w:r>
      <w:r w:rsidRPr="006F7FCB">
        <w:rPr>
          <w:rFonts w:hint="eastAsia"/>
        </w:rPr>
        <w:t>塑造良好职业心态的途径</w:t>
      </w:r>
    </w:p>
    <w:p w14:paraId="7D424E13"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6F7FCB">
        <w:rPr>
          <w:rFonts w:asciiTheme="minorEastAsia" w:eastAsiaTheme="minorEastAsia" w:hAnsiTheme="minorEastAsia" w:hint="eastAsia"/>
          <w:sz w:val="24"/>
          <w:szCs w:val="24"/>
        </w:rPr>
        <w:t>建立自信心。</w:t>
      </w:r>
    </w:p>
    <w:p w14:paraId="73BA3A1E" w14:textId="77777777" w:rsidR="00B424E9" w:rsidRDefault="00B424E9" w:rsidP="00B424E9">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6F7FCB">
        <w:rPr>
          <w:rFonts w:asciiTheme="minorEastAsia" w:eastAsiaTheme="minorEastAsia" w:hAnsiTheme="minorEastAsia" w:hint="eastAsia"/>
          <w:sz w:val="24"/>
          <w:szCs w:val="24"/>
        </w:rPr>
        <w:t>要不断的学习。</w:t>
      </w:r>
    </w:p>
    <w:p w14:paraId="4A547D9E"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6F7FCB">
        <w:rPr>
          <w:rFonts w:asciiTheme="minorEastAsia" w:eastAsiaTheme="minorEastAsia" w:hAnsiTheme="minorEastAsia" w:hint="eastAsia"/>
          <w:sz w:val="24"/>
          <w:szCs w:val="24"/>
        </w:rPr>
        <w:t>做好企业的制度建设来塑造员工良好的职业心态。</w:t>
      </w:r>
    </w:p>
    <w:p w14:paraId="266405D2" w14:textId="77777777" w:rsidR="00B424E9" w:rsidRPr="006F7FCB" w:rsidRDefault="00B424E9" w:rsidP="00B424E9">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Pr="006F7FCB">
        <w:rPr>
          <w:rFonts w:asciiTheme="minorEastAsia" w:eastAsiaTheme="minorEastAsia" w:hAnsiTheme="minorEastAsia" w:hint="eastAsia"/>
          <w:sz w:val="24"/>
          <w:szCs w:val="24"/>
        </w:rPr>
        <w:t>珍惜环境。</w:t>
      </w:r>
    </w:p>
    <w:p w14:paraId="1B7FB6FB" w14:textId="100BDDE7" w:rsidR="00DC44A7" w:rsidRPr="00B424E9" w:rsidRDefault="00DC44A7" w:rsidP="00B424E9">
      <w:bookmarkStart w:id="0" w:name="_GoBack"/>
      <w:bookmarkEnd w:id="0"/>
    </w:p>
    <w:sectPr w:rsidR="00DC44A7" w:rsidRPr="00B424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73746" w14:textId="77777777" w:rsidR="00CF01D0" w:rsidRDefault="00CF01D0" w:rsidP="00A935BA">
      <w:pPr>
        <w:spacing w:after="0"/>
      </w:pPr>
      <w:r>
        <w:separator/>
      </w:r>
    </w:p>
  </w:endnote>
  <w:endnote w:type="continuationSeparator" w:id="0">
    <w:p w14:paraId="2FFA0454" w14:textId="77777777" w:rsidR="00CF01D0" w:rsidRDefault="00CF01D0" w:rsidP="00A93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84AC3" w14:textId="77777777" w:rsidR="00CF01D0" w:rsidRDefault="00CF01D0" w:rsidP="00A935BA">
      <w:pPr>
        <w:spacing w:after="0"/>
      </w:pPr>
      <w:r>
        <w:separator/>
      </w:r>
    </w:p>
  </w:footnote>
  <w:footnote w:type="continuationSeparator" w:id="0">
    <w:p w14:paraId="488811FC" w14:textId="77777777" w:rsidR="00CF01D0" w:rsidRDefault="00CF01D0" w:rsidP="00A935B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049"/>
    <w:rsid w:val="003D5C1B"/>
    <w:rsid w:val="009B2049"/>
    <w:rsid w:val="00A935BA"/>
    <w:rsid w:val="00B424E9"/>
    <w:rsid w:val="00B535AB"/>
    <w:rsid w:val="00CF01D0"/>
    <w:rsid w:val="00DC44A7"/>
    <w:rsid w:val="00E16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7D237"/>
  <w15:chartTrackingRefBased/>
  <w15:docId w15:val="{3BE91C13-F74D-4520-836B-CB6AC6B8F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35BA"/>
    <w:pPr>
      <w:adjustRightInd w:val="0"/>
      <w:snapToGrid w:val="0"/>
      <w:spacing w:after="200"/>
    </w:pPr>
    <w:rPr>
      <w:rFonts w:ascii="Tahoma" w:eastAsia="微软雅黑" w:hAnsi="Tahoma"/>
      <w:kern w:val="0"/>
      <w:sz w:val="22"/>
    </w:rPr>
  </w:style>
  <w:style w:type="paragraph" w:styleId="1">
    <w:name w:val="heading 1"/>
    <w:basedOn w:val="a"/>
    <w:next w:val="a"/>
    <w:link w:val="10"/>
    <w:uiPriority w:val="9"/>
    <w:qFormat/>
    <w:rsid w:val="00A935BA"/>
    <w:pPr>
      <w:keepNext/>
      <w:keepLines/>
      <w:widowControl w:val="0"/>
      <w:adjustRightInd/>
      <w:snapToGrid/>
      <w:spacing w:before="120" w:after="120" w:line="578" w:lineRule="auto"/>
      <w:jc w:val="both"/>
      <w:outlineLvl w:val="0"/>
    </w:pPr>
    <w:rPr>
      <w:rFonts w:asciiTheme="minorHAnsi" w:eastAsiaTheme="minorEastAsia" w:hAnsiTheme="minorHAnsi"/>
      <w:b/>
      <w:bCs/>
      <w:kern w:val="44"/>
      <w:sz w:val="28"/>
      <w:szCs w:val="44"/>
    </w:rPr>
  </w:style>
  <w:style w:type="paragraph" w:styleId="2">
    <w:name w:val="heading 2"/>
    <w:basedOn w:val="a"/>
    <w:next w:val="a"/>
    <w:link w:val="20"/>
    <w:uiPriority w:val="9"/>
    <w:unhideWhenUsed/>
    <w:qFormat/>
    <w:rsid w:val="00A935BA"/>
    <w:pPr>
      <w:keepNext/>
      <w:keepLines/>
      <w:widowControl w:val="0"/>
      <w:adjustRightInd/>
      <w:snapToGrid/>
      <w:spacing w:before="120" w:after="120" w:line="416" w:lineRule="auto"/>
      <w:jc w:val="both"/>
      <w:outlineLvl w:val="1"/>
    </w:pPr>
    <w:rPr>
      <w:rFonts w:asciiTheme="majorHAnsi" w:eastAsiaTheme="majorEastAsia" w:hAnsiTheme="majorHAnsi" w:cstheme="majorBidi"/>
      <w:b/>
      <w:bCs/>
      <w:kern w:val="2"/>
      <w:sz w:val="28"/>
      <w:szCs w:val="32"/>
      <w:lang w:val="zh-CN"/>
    </w:rPr>
  </w:style>
  <w:style w:type="paragraph" w:styleId="3">
    <w:name w:val="heading 3"/>
    <w:basedOn w:val="a"/>
    <w:next w:val="a"/>
    <w:link w:val="30"/>
    <w:uiPriority w:val="9"/>
    <w:unhideWhenUsed/>
    <w:qFormat/>
    <w:rsid w:val="00A935BA"/>
    <w:pPr>
      <w:keepNext/>
      <w:keepLines/>
      <w:widowControl w:val="0"/>
      <w:adjustRightInd/>
      <w:snapToGrid/>
      <w:spacing w:before="120" w:after="120" w:line="416" w:lineRule="auto"/>
      <w:jc w:val="both"/>
      <w:outlineLvl w:val="2"/>
    </w:pPr>
    <w:rPr>
      <w:rFonts w:asciiTheme="minorHAnsi" w:eastAsiaTheme="minorEastAsia" w:hAnsiTheme="minorHAnsi"/>
      <w:b/>
      <w:bCs/>
      <w:kern w:val="2"/>
      <w:sz w:val="28"/>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35BA"/>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a4">
    <w:name w:val="页眉 字符"/>
    <w:basedOn w:val="a0"/>
    <w:link w:val="a3"/>
    <w:uiPriority w:val="99"/>
    <w:rsid w:val="00A935BA"/>
    <w:rPr>
      <w:sz w:val="18"/>
      <w:szCs w:val="18"/>
    </w:rPr>
  </w:style>
  <w:style w:type="paragraph" w:styleId="a5">
    <w:name w:val="footer"/>
    <w:basedOn w:val="a"/>
    <w:link w:val="a6"/>
    <w:uiPriority w:val="99"/>
    <w:unhideWhenUsed/>
    <w:rsid w:val="00A935BA"/>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a6">
    <w:name w:val="页脚 字符"/>
    <w:basedOn w:val="a0"/>
    <w:link w:val="a5"/>
    <w:uiPriority w:val="99"/>
    <w:rsid w:val="00A935BA"/>
    <w:rPr>
      <w:sz w:val="18"/>
      <w:szCs w:val="18"/>
    </w:rPr>
  </w:style>
  <w:style w:type="character" w:customStyle="1" w:styleId="10">
    <w:name w:val="标题 1 字符"/>
    <w:basedOn w:val="a0"/>
    <w:link w:val="1"/>
    <w:uiPriority w:val="9"/>
    <w:rsid w:val="00A935BA"/>
    <w:rPr>
      <w:b/>
      <w:bCs/>
      <w:kern w:val="44"/>
      <w:sz w:val="28"/>
      <w:szCs w:val="44"/>
    </w:rPr>
  </w:style>
  <w:style w:type="character" w:customStyle="1" w:styleId="20">
    <w:name w:val="标题 2 字符"/>
    <w:basedOn w:val="a0"/>
    <w:link w:val="2"/>
    <w:uiPriority w:val="9"/>
    <w:rsid w:val="00A935BA"/>
    <w:rPr>
      <w:rFonts w:asciiTheme="majorHAnsi" w:eastAsiaTheme="majorEastAsia" w:hAnsiTheme="majorHAnsi" w:cstheme="majorBidi"/>
      <w:b/>
      <w:bCs/>
      <w:sz w:val="28"/>
      <w:szCs w:val="32"/>
      <w:lang w:val="zh-CN"/>
    </w:rPr>
  </w:style>
  <w:style w:type="character" w:customStyle="1" w:styleId="30">
    <w:name w:val="标题 3 字符"/>
    <w:basedOn w:val="a0"/>
    <w:link w:val="3"/>
    <w:uiPriority w:val="9"/>
    <w:rsid w:val="00A935BA"/>
    <w:rPr>
      <w:b/>
      <w:bCs/>
      <w:sz w:val="28"/>
      <w:szCs w:val="3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808</Words>
  <Characters>4606</Characters>
  <Application>Microsoft Office Word</Application>
  <DocSecurity>0</DocSecurity>
  <Lines>38</Lines>
  <Paragraphs>10</Paragraphs>
  <ScaleCrop>false</ScaleCrop>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2929787215@qq.com</dc:creator>
  <cp:keywords/>
  <dc:description/>
  <cp:lastModifiedBy>2929787215@qq.com</cp:lastModifiedBy>
  <cp:revision>4</cp:revision>
  <dcterms:created xsi:type="dcterms:W3CDTF">2018-02-05T11:49:00Z</dcterms:created>
  <dcterms:modified xsi:type="dcterms:W3CDTF">2018-02-08T11:47:00Z</dcterms:modified>
</cp:coreProperties>
</file>