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试题三</w:t>
      </w:r>
    </w:p>
    <w:p>
      <w:pPr>
        <w:spacing w:line="336" w:lineRule="auto"/>
        <w:rPr>
          <w:rFonts w:ascii="Calibri" w:hAnsi="Calibri" w:eastAsia="宋体" w:cs="Times New Roman"/>
          <w:b/>
          <w:sz w:val="24"/>
        </w:rPr>
      </w:pPr>
      <w:r>
        <w:rPr>
          <w:rFonts w:hint="eastAsia" w:ascii="Calibri" w:hAnsi="Calibri" w:eastAsia="宋体" w:cs="Times New Roman"/>
          <w:b/>
          <w:sz w:val="24"/>
        </w:rPr>
        <w:t>一、填空题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</w:t>
      </w:r>
      <w:r>
        <w:rPr>
          <w:rFonts w:hint="eastAsia" w:ascii="Calibri" w:hAnsi="Calibri" w:eastAsia="宋体" w:cs="Times New Roman"/>
          <w:sz w:val="24"/>
          <w:u w:val="single"/>
        </w:rPr>
        <w:t>（ 再认 ）</w:t>
      </w:r>
      <w:r>
        <w:rPr>
          <w:rFonts w:hint="eastAsia" w:ascii="Calibri" w:hAnsi="Calibri" w:eastAsia="宋体" w:cs="Times New Roman"/>
          <w:sz w:val="24"/>
        </w:rPr>
        <w:t xml:space="preserve"> 或</w:t>
      </w:r>
      <w:r>
        <w:rPr>
          <w:rFonts w:hint="eastAsia" w:ascii="Calibri" w:hAnsi="Calibri" w:eastAsia="宋体" w:cs="Times New Roman"/>
          <w:sz w:val="24"/>
          <w:u w:val="single"/>
        </w:rPr>
        <w:t>（ 再现 ）</w:t>
      </w:r>
      <w:r>
        <w:rPr>
          <w:rFonts w:hint="eastAsia" w:ascii="Calibri" w:hAnsi="Calibri" w:eastAsia="宋体" w:cs="Times New Roman"/>
          <w:sz w:val="24"/>
        </w:rPr>
        <w:t xml:space="preserve"> 是从记忆系统提取信息的两种形式，也是记忆的最终目的。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2.心理学是研究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人的心理现象发生、发展规律）</w:t>
      </w:r>
      <w:r>
        <w:rPr>
          <w:rFonts w:hint="eastAsia" w:ascii="Calibri" w:hAnsi="Calibri" w:eastAsia="宋体" w:cs="Times New Roman"/>
          <w:sz w:val="24"/>
        </w:rPr>
        <w:t>的科学。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3.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1879</w:t>
      </w:r>
      <w:r>
        <w:rPr>
          <w:rFonts w:ascii="Calibri" w:hAnsi="Calibri" w:eastAsia="宋体" w:cs="Times New Roman"/>
          <w:sz w:val="24"/>
          <w:u w:val="single"/>
        </w:rPr>
        <w:t xml:space="preserve"> 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年，冯特在德国莱比锡大学创立了第一个心理实验室，将</w:t>
      </w:r>
      <w:r>
        <w:rPr>
          <w:rFonts w:hint="eastAsia" w:ascii="Calibri" w:hAnsi="Calibri" w:eastAsia="宋体" w:cs="Times New Roman"/>
          <w:sz w:val="24"/>
          <w:u w:val="single"/>
        </w:rPr>
        <w:t>（实验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法引入心理学研究之中，进行心理实验，促进了心理学的科学化进程。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4.构造主义心理学认为，心理学的研究对象是</w:t>
      </w:r>
      <w:r>
        <w:rPr>
          <w:rFonts w:hint="eastAsia" w:ascii="Calibri" w:hAnsi="Calibri" w:eastAsia="宋体" w:cs="Times New Roman"/>
          <w:sz w:val="24"/>
          <w:u w:val="single"/>
        </w:rPr>
        <w:t>（意识）</w:t>
      </w:r>
      <w:r>
        <w:rPr>
          <w:rFonts w:hint="eastAsia" w:ascii="Calibri" w:hAnsi="Calibri" w:eastAsia="宋体" w:cs="Times New Roman"/>
          <w:sz w:val="24"/>
        </w:rPr>
        <w:t>，研究方法是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实验内省法）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5.行为主义心理学认为，心理学是行为科学，研究对象应该是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行为）</w:t>
      </w:r>
      <w:r>
        <w:rPr>
          <w:rFonts w:hint="eastAsia" w:ascii="Calibri" w:hAnsi="Calibri" w:eastAsia="宋体" w:cs="Times New Roman"/>
          <w:sz w:val="24"/>
        </w:rPr>
        <w:t>，研究方法是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客观研究方法）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6.神经元的基本功能是：</w:t>
      </w:r>
      <w:r>
        <w:rPr>
          <w:rFonts w:hint="eastAsia" w:ascii="Calibri" w:hAnsi="Calibri" w:eastAsia="宋体" w:cs="Times New Roman"/>
          <w:sz w:val="24"/>
          <w:u w:val="single"/>
        </w:rPr>
        <w:t>（接受刺激）</w:t>
      </w:r>
      <w:r>
        <w:rPr>
          <w:rFonts w:hint="eastAsia" w:ascii="Calibri" w:hAnsi="Calibri" w:eastAsia="宋体" w:cs="Times New Roman"/>
          <w:sz w:val="24"/>
        </w:rPr>
        <w:t>、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传递信息）</w:t>
      </w:r>
      <w:r>
        <w:rPr>
          <w:rFonts w:hint="eastAsia" w:ascii="Calibri" w:hAnsi="Calibri" w:eastAsia="宋体" w:cs="Times New Roman"/>
          <w:sz w:val="24"/>
        </w:rPr>
        <w:t>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整合信息）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7.反射主要有：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无条件反射）</w:t>
      </w:r>
      <w:r>
        <w:rPr>
          <w:rFonts w:hint="eastAsia" w:ascii="Calibri" w:hAnsi="Calibri" w:eastAsia="宋体" w:cs="Times New Roman"/>
          <w:sz w:val="24"/>
        </w:rPr>
        <w:t>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条件反射）</w:t>
      </w:r>
      <w:r>
        <w:rPr>
          <w:rFonts w:hint="eastAsia" w:ascii="Calibri" w:hAnsi="Calibri" w:eastAsia="宋体" w:cs="Times New Roman"/>
          <w:sz w:val="24"/>
        </w:rPr>
        <w:t>两种。其中，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无条件反射）</w:t>
      </w:r>
      <w:r>
        <w:rPr>
          <w:rFonts w:hint="eastAsia" w:ascii="Calibri" w:hAnsi="Calibri" w:eastAsia="宋体" w:cs="Times New Roman"/>
          <w:sz w:val="24"/>
        </w:rPr>
        <w:t>是指与生俱来的不学而会的反射，而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条件反射）</w:t>
      </w:r>
      <w:r>
        <w:rPr>
          <w:rFonts w:hint="eastAsia" w:ascii="Calibri" w:hAnsi="Calibri" w:eastAsia="宋体" w:cs="Times New Roman"/>
          <w:sz w:val="24"/>
        </w:rPr>
        <w:t>是有一定条件下，经训练而获得的反射。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8.感受性的高低用</w:t>
      </w:r>
      <w:r>
        <w:rPr>
          <w:rFonts w:hint="eastAsia" w:ascii="Calibri" w:hAnsi="Calibri" w:eastAsia="宋体" w:cs="Times New Roman"/>
          <w:sz w:val="24"/>
          <w:u w:val="single"/>
        </w:rPr>
        <w:t>（感觉阈限）</w:t>
      </w:r>
      <w:r>
        <w:rPr>
          <w:rFonts w:hint="eastAsia" w:ascii="Calibri" w:hAnsi="Calibri" w:eastAsia="宋体" w:cs="Times New Roman"/>
          <w:sz w:val="24"/>
        </w:rPr>
        <w:t>来度量。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感觉阈限）</w:t>
      </w:r>
      <w:r>
        <w:rPr>
          <w:rFonts w:hint="eastAsia" w:ascii="Calibri" w:hAnsi="Calibri" w:eastAsia="宋体" w:cs="Times New Roman"/>
          <w:sz w:val="24"/>
        </w:rPr>
        <w:t>越大，则感受性越低，（</w:t>
      </w:r>
      <w:r>
        <w:rPr>
          <w:rFonts w:hint="eastAsia" w:ascii="Calibri" w:hAnsi="Calibri" w:eastAsia="宋体" w:cs="Times New Roman"/>
          <w:sz w:val="24"/>
          <w:u w:val="single"/>
        </w:rPr>
        <w:t>感觉阈限）</w:t>
      </w:r>
      <w:r>
        <w:rPr>
          <w:rFonts w:hint="eastAsia" w:ascii="Calibri" w:hAnsi="Calibri" w:eastAsia="宋体" w:cs="Times New Roman"/>
          <w:sz w:val="24"/>
        </w:rPr>
        <w:t>越小，则感受性越高。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9.教师在批改作业时，喜欢用红色的笔来作记号，其理论根据是知觉的</w:t>
      </w:r>
      <w:r>
        <w:rPr>
          <w:rFonts w:hint="eastAsia" w:ascii="Calibri" w:hAnsi="Calibri" w:eastAsia="宋体" w:cs="Times New Roman"/>
          <w:sz w:val="24"/>
          <w:u w:val="single"/>
        </w:rPr>
        <w:t>（选择性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特征。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10.知觉的恒常性主要有：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颜色恒常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、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大小恒常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、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亮度恒常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形状恒常）</w:t>
      </w:r>
      <w:r>
        <w:rPr>
          <w:rFonts w:hint="eastAsia" w:ascii="Calibri" w:hAnsi="Calibri" w:eastAsia="宋体" w:cs="Times New Roman"/>
          <w:sz w:val="24"/>
        </w:rPr>
        <w:t>几种。形状知觉是个体对</w:t>
      </w:r>
      <w:r>
        <w:rPr>
          <w:rFonts w:hint="eastAsia" w:ascii="Calibri" w:hAnsi="Calibri" w:eastAsia="宋体" w:cs="Times New Roman"/>
          <w:sz w:val="24"/>
          <w:u w:val="single"/>
        </w:rPr>
        <w:t>（个体对物体各部分排列组合）</w:t>
      </w:r>
      <w:r>
        <w:rPr>
          <w:rFonts w:hint="eastAsia" w:ascii="Calibri" w:hAnsi="Calibri" w:eastAsia="宋体" w:cs="Times New Roman"/>
          <w:sz w:val="24"/>
        </w:rPr>
        <w:t>的反映。</w:t>
      </w:r>
    </w:p>
    <w:p>
      <w:pPr>
        <w:spacing w:line="336" w:lineRule="auto"/>
        <w:rPr>
          <w:rFonts w:ascii="Calibri" w:hAnsi="Calibri" w:eastAsia="宋体" w:cs="Times New Roman"/>
          <w:sz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11.根据记忆时间的长短不同，可以将记忆划分为</w:t>
      </w:r>
      <w:r>
        <w:rPr>
          <w:rFonts w:hint="eastAsia" w:ascii="Calibri" w:hAnsi="Calibri" w:eastAsia="宋体" w:cs="Times New Roman"/>
          <w:sz w:val="24"/>
          <w:u w:val="single"/>
        </w:rPr>
        <w:t>（瞬时记忆）</w:t>
      </w:r>
      <w:r>
        <w:rPr>
          <w:rFonts w:hint="eastAsia" w:ascii="Calibri" w:hAnsi="Calibri" w:eastAsia="宋体" w:cs="Times New Roman"/>
          <w:sz w:val="24"/>
        </w:rPr>
        <w:t>、</w:t>
      </w:r>
      <w:r>
        <w:rPr>
          <w:rFonts w:hint="eastAsia" w:ascii="Calibri" w:hAnsi="Calibri" w:eastAsia="宋体" w:cs="Times New Roman"/>
          <w:sz w:val="24"/>
          <w:u w:val="single"/>
        </w:rPr>
        <w:t>（短时记忆）</w:t>
      </w:r>
      <w:r>
        <w:rPr>
          <w:rFonts w:hint="eastAsia" w:ascii="Calibri" w:hAnsi="Calibri" w:eastAsia="宋体" w:cs="Times New Roman"/>
          <w:sz w:val="24"/>
        </w:rPr>
        <w:t>、和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长时记忆）。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12.凡是与活动目的任务直接联系的识记就是</w:t>
      </w:r>
      <w:r>
        <w:rPr>
          <w:rFonts w:hint="eastAsia" w:ascii="Calibri" w:hAnsi="Calibri" w:eastAsia="宋体" w:cs="Times New Roman"/>
          <w:sz w:val="24"/>
          <w:u w:val="single"/>
        </w:rPr>
        <w:t>（有意识记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，凡是没有直接的活动目的与任务的活动就是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无意识记</w:t>
      </w:r>
      <w:r>
        <w:rPr>
          <w:rFonts w:ascii="Calibri" w:hAnsi="Calibri" w:eastAsia="宋体" w:cs="Times New Roman"/>
          <w:sz w:val="24"/>
          <w:u w:val="single"/>
        </w:rPr>
        <w:t xml:space="preserve">      </w:t>
      </w:r>
      <w:r>
        <w:rPr>
          <w:rFonts w:hint="eastAsia" w:ascii="Calibri" w:hAnsi="Calibri" w:eastAsia="宋体" w:cs="Times New Roman"/>
          <w:sz w:val="24"/>
          <w:u w:val="single"/>
        </w:rPr>
        <w:t>）。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13.凡是通过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理解材料意义）</w:t>
      </w:r>
      <w:r>
        <w:rPr>
          <w:rFonts w:hint="eastAsia" w:ascii="Calibri" w:hAnsi="Calibri" w:eastAsia="宋体" w:cs="Times New Roman"/>
          <w:sz w:val="24"/>
        </w:rPr>
        <w:t>方式进行的识记就是意义识记，凡是通过</w:t>
      </w:r>
      <w:r>
        <w:rPr>
          <w:rFonts w:hint="eastAsia" w:ascii="Calibri" w:hAnsi="Calibri" w:eastAsia="宋体" w:cs="Times New Roman"/>
          <w:sz w:val="24"/>
          <w:u w:val="single"/>
        </w:rPr>
        <w:t>（根据材料的外部联系或表面形式采取简单重复）</w:t>
      </w:r>
      <w:r>
        <w:rPr>
          <w:rFonts w:hint="eastAsia" w:ascii="Calibri" w:hAnsi="Calibri" w:eastAsia="宋体" w:cs="Times New Roman"/>
          <w:sz w:val="24"/>
        </w:rPr>
        <w:t>方式进行的识记就是机械识记。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14.在“消退说”者看来，记忆完成后之所以会有遗忘，是因为</w:t>
      </w:r>
      <w:r>
        <w:rPr>
          <w:rFonts w:hint="eastAsia" w:ascii="Calibri" w:hAnsi="Calibri" w:eastAsia="宋体" w:cs="Times New Roman"/>
          <w:sz w:val="24"/>
          <w:u w:val="single"/>
        </w:rPr>
        <w:t>（记忆痕迹）</w:t>
      </w:r>
      <w:r>
        <w:rPr>
          <w:rFonts w:hint="eastAsia" w:ascii="Calibri" w:hAnsi="Calibri" w:eastAsia="宋体" w:cs="Times New Roman"/>
          <w:sz w:val="24"/>
        </w:rPr>
        <w:t>得不到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强化）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</w:rPr>
        <w:t>而逐渐减弱甚至消失。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15.“干扰说”认为，记忆中之所以存在遗忘，是因为记忆过程中存在着两种抑制：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前摄抑制）</w:t>
      </w:r>
      <w:r>
        <w:rPr>
          <w:rFonts w:hint="eastAsia" w:ascii="Calibri" w:hAnsi="Calibri" w:eastAsia="宋体" w:cs="Times New Roman"/>
          <w:sz w:val="24"/>
        </w:rPr>
        <w:t>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倒摄抑制）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16.思维是对客观事物的本质属性与规律的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概括的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、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间接的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）的</w:t>
      </w:r>
      <w:r>
        <w:rPr>
          <w:rFonts w:hint="eastAsia" w:ascii="Calibri" w:hAnsi="Calibri" w:eastAsia="宋体" w:cs="Times New Roman"/>
          <w:sz w:val="24"/>
        </w:rPr>
        <w:t>反映。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17.作为人类的高级心理过程，思维具有与其它心理活动过程不同的特点：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概括性）</w:t>
      </w:r>
      <w:r>
        <w:rPr>
          <w:rFonts w:hint="eastAsia" w:ascii="Calibri" w:hAnsi="Calibri" w:eastAsia="宋体" w:cs="Times New Roman"/>
          <w:sz w:val="24"/>
        </w:rPr>
        <w:t>和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间接性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18.在头脑中将事物的整体属性分解为部分的心理活动是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分析</w:t>
      </w:r>
      <w:r>
        <w:rPr>
          <w:rFonts w:ascii="Calibri" w:hAnsi="Calibri" w:eastAsia="宋体" w:cs="Times New Roman"/>
          <w:sz w:val="24"/>
          <w:u w:val="single"/>
        </w:rPr>
        <w:t xml:space="preserve"> 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而把事物的各部分组合在一起来进行认识的思维过程是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综合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19.比较就是在头脑中确定事物的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异同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的过程。</w:t>
      </w:r>
    </w:p>
    <w:p>
      <w:pPr>
        <w:spacing w:line="336" w:lineRule="auto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20.概念是思维的</w:t>
      </w:r>
      <w:r>
        <w:rPr>
          <w:rFonts w:hint="eastAsia" w:ascii="Calibri" w:hAnsi="Calibri" w:eastAsia="宋体" w:cs="Times New Roman"/>
          <w:sz w:val="24"/>
          <w:u w:val="single"/>
        </w:rPr>
        <w:t>（</w:t>
      </w:r>
      <w:r>
        <w:rPr>
          <w:rFonts w:ascii="Calibri" w:hAnsi="Calibri" w:eastAsia="宋体" w:cs="Times New Roman"/>
          <w:sz w:val="24"/>
          <w:u w:val="single"/>
        </w:rPr>
        <w:t xml:space="preserve"> </w:t>
      </w:r>
      <w:r>
        <w:rPr>
          <w:rFonts w:hint="eastAsia" w:ascii="Calibri" w:hAnsi="Calibri" w:eastAsia="宋体" w:cs="Times New Roman"/>
          <w:sz w:val="24"/>
          <w:u w:val="single"/>
        </w:rPr>
        <w:t>基本形式</w:t>
      </w:r>
      <w:r>
        <w:rPr>
          <w:rFonts w:ascii="Calibri" w:hAnsi="Calibri" w:eastAsia="宋体" w:cs="Times New Roman"/>
          <w:sz w:val="24"/>
          <w:u w:val="single"/>
        </w:rPr>
        <w:t xml:space="preserve">  </w:t>
      </w:r>
      <w:r>
        <w:rPr>
          <w:rFonts w:hint="eastAsia" w:ascii="Calibri" w:hAnsi="Calibri" w:eastAsia="宋体" w:cs="Times New Roman"/>
          <w:sz w:val="24"/>
          <w:u w:val="single"/>
        </w:rPr>
        <w:t>）</w:t>
      </w:r>
      <w:r>
        <w:rPr>
          <w:rFonts w:hint="eastAsia" w:ascii="Calibri" w:hAnsi="Calibri" w:eastAsia="宋体" w:cs="Times New Roman"/>
          <w:sz w:val="24"/>
        </w:rPr>
        <w:t>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二、单项选择题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1、布卢姆将认知目标由低到高分为哪六个层次（D）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A、知识、运用、领会、分析、综合、评价 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B、知识、领会、运用、综合、分析、评价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C、知识、领会、分析、运用、综合、评价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D、知识、领会、运用、分析、综合、评价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2、认知学习分类理论是谁提出的（B）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A、布卢姆          B、加涅         C、奥苏贝尔       D、奥斯本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3、奥斯本提出了（D）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A、教学目标分类理论（布卢姆）          B、认知学习分类理论（加涅）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C、先行组织者的教学策略（奥苏贝尔）    D、头脑风暴法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4、加涅的分类理论将认知学习分为（A）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A、言语信息、智力技能、认知策略  B、知识信息、智力技能、动作技能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C、言语信息、动作技能、认知策略  D、智力技能、动作技能、认知策略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5、教师不直接将学习内容提供给学生，而是为学生创设问题情境、引导学生去 探究和发现新知识和问题的方法是（B）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A讲授法       B、发现法       C、掌握学习法     D、头脑风暴法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6、教师在教学过程中，对正在进行的教学活动进行不断的自我认识和反思能力是（D）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A教学设计能力                    B、教学组织能力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C、教学决策能力                  D、教学监控能力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7、根据布登的教学年限划分，成熟阶段是（D）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A、第一年        B，第2－3年     C、第3--4年     D、第五年以后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8、品德态度的形成包括以下阶段（A）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A、顺从阶段、认同阶段、内化阶段    B、醒悟阶段、转变阶段、自新阶段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C、前道德阶段、因循阶段、原则阶段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D、自我中心阶段、权威阶段、可逆性阶段、公正阶段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9、学生在学校中的学习活动的本质与规律，探讨学生学习与一般成人学习的不 同之处的学习是（C）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A、人和动物的学习            B、人类的学习</w:t>
      </w:r>
    </w:p>
    <w:p>
      <w:pPr>
        <w:rPr>
          <w:b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C、学生的学习                D、知识和技能的学习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10、认为学习是外部行为变化的学者是（B）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A、桑代克     B、斯金纳        C、加涅       D、金布尔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11、强调学习是认知结构的变化的是哪位学者（C）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A、桑代克       B、巴甫洛夫     C、奥苏贝尔          D、金布尔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12、提出“学习风格”概念的学者是（D）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A、奥苏贝尔       B、加涅       C、布鲁纳          D、塞伦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13、一个联结的使用，会增加这个联结的力量，是指（B）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A、效果律         B、应用律        C、失用律       D、准备律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14、根据强化的性质和目的可以分成（C）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A、自然强化物和人为的近似强化物           B、积极强化和消极强化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C、正强化和负强化                                D、强化和惩罚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/>
          <w:b/>
          <w:sz w:val="28"/>
          <w:szCs w:val="28"/>
        </w:rPr>
        <w:t>三、多项选择题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1、个性心理特征包括（B，C，E）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A、认知      B、能力      C、气质    D、情感     E、性格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2、心理学可分为（A，D）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A、理论心理学          B、发展心理学           C、普通心理学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D、应用心理学          E、社会心理学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3、下列属于理论心理学的是（A，B，D，E）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A、普通心理学        B、社会心理学       C、教育心理学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D、生理心理学              E、实验心理学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4、下列属于应用心理学的是（B，C，D，E）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A、社会心理学           B、教育心理学       C、咨询心理学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D、管理心理学               E、消费心理学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5、以下哪些是理论心理学的研究内容（A，B，C，D,F）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A、心理学学科性质          B、心理学方法论       C、身心问题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D、学习心理机制      E、心理的生理基础       F、心理的起源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6、科学的三大特征是（A，B，D）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A、客观性    B、可验证性    C、准确性   D、系统逻辑性   E、描述性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7、（A，B，C）决定了心理学的自然科学属性、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A、心理学的研究对象              B、心理学的历史渊源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C、心理学的研究方法              D、人的社会性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8、（A，C）的基本原理是心理学研究的根本指导思想、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A、辩证唯物主义             B、形而上学      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C、历史唯物主义     D、唯物主义        E、机械唯物主义 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9、在心理学研究中必须坚持的基本原则是（A，B，C，D）、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A、客观性原理          B、系统性原理     C、发展性原理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D、教育性原理          E、协同性原理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10、观察法可以分为（A,B,C，E）、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A、参与观察法与非参与观察法        B、现场观察与情景观察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C、长期观察与短期观察              D、情景观察与控制观察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E、全面观察与重点观察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11、观察法要有效，就要特别注意（B，C，D，E）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A、每次尽可能长       B，有明确观察目的       C、随时记录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D、可利用现代手段            E、每次时间不宜过长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12、实验法就是要在保持其他因素恒定的前提下研究（A，B）的关系和变化的规律、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A、自变量        B、因变量       C、人脑       D、客观世界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13、实验法可分为（A，D）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A、实验室实验法    B、情景实验法   C、参与实验法   D、自然实验法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14、在实验室实验研究中，主要要控制哪些方面（A，B，C，D）、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A、实验情境    B、控制被试    C、控制实验刺激    D、控制被试的反应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15、调查法可分为（B，C，D，E）、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A、一般调查法和特殊调查法       B、一般调查法和专题调查法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C、事实特征调查和征询意见调查   D、结构式调查和非结构式调查   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E、访谈法、邮寄问卷法和电话调查法等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16、调查法的缺点是（B，C，D）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A、难以在短时间内获得大量第一手的资料 </w:t>
      </w:r>
    </w:p>
    <w:p>
      <w:pPr>
        <w:widowControl/>
        <w:spacing w:line="336" w:lineRule="auto"/>
        <w:ind w:left="120" w:leftChars="57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B、被调查者可能有意不作出真实回答 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C、封闭式的问题损失数据有效性            D、问题措词不易确定 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四、简单题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>.简</w:t>
      </w:r>
      <w:r>
        <w:rPr>
          <w:rFonts w:hint="eastAsia" w:ascii="宋体" w:hAnsi="宋体" w:eastAsia="宋体" w:cs="Times New Roman"/>
          <w:sz w:val="24"/>
        </w:rPr>
        <w:t>述马斯洛的需要层次理论。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答：马斯洛认为，人的需要由以下五个等级构成。生理的需要、安全需要、归属和爱的需要、尊重的需要、自我实现的需要。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马斯洛认为这五种需要都是人的最基本的需要。这些需要是天生的、与生俱来的，它们构成了不同的等级或水平，并成为激励和指引个体行为的力量。</w:t>
      </w:r>
    </w:p>
    <w:p>
      <w:pPr>
        <w:pStyle w:val="3"/>
        <w:spacing w:line="336" w:lineRule="auto"/>
        <w:ind w:firstLine="0" w:firstLineChars="0"/>
        <w:rPr>
          <w:sz w:val="24"/>
        </w:rPr>
      </w:pPr>
      <w:r>
        <w:rPr>
          <w:rFonts w:hint="eastAsia"/>
          <w:sz w:val="24"/>
        </w:rPr>
        <w:t>马斯洛认为，需要的层次越底，它的力量越强，潜力越大，只要当低级需要得到满足或部分满足，才会出现高级层次的需要。当然低级需要和高级需要并不是矛盾的。</w:t>
      </w:r>
    </w:p>
    <w:p>
      <w:pPr>
        <w:tabs>
          <w:tab w:val="left" w:pos="1635"/>
        </w:tabs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ascii="宋体" w:hAnsi="宋体"/>
          <w:sz w:val="24"/>
        </w:rPr>
        <w:tab/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>试说明动机与工作效率的关系。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动机与工作效率的关系呈倒U型曲线关系。中等强度的动机最有利于任务的完成。即动机强度处于中等水平时，工作效率最高。动机强度过低或过高都会降低工作效率。</w:t>
      </w: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  <w:r>
        <w:rPr>
          <w:rFonts w:hint="eastAsia" w:ascii="宋体" w:hAnsi="宋体" w:eastAsia="宋体" w:cs="Times New Roman"/>
          <w:sz w:val="24"/>
          <w:lang w:val="zh-CN"/>
        </w:rPr>
        <w:t>3.简述汤姆金斯和伊扎德的认知—评价理论。</w:t>
      </w: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  <w:r>
        <w:rPr>
          <w:rFonts w:hint="eastAsia" w:ascii="宋体" w:hAnsi="宋体" w:eastAsia="宋体" w:cs="Times New Roman"/>
          <w:sz w:val="24"/>
          <w:lang w:val="zh-CN"/>
        </w:rPr>
        <w:t>答：（1）认知-评价理论既说明了情绪产生的根源又说明了情绪的功能，为情绪在心理现象中确立了相对独立的地位。</w:t>
      </w: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  <w:r>
        <w:rPr>
          <w:rFonts w:hint="eastAsia" w:ascii="宋体" w:hAnsi="宋体" w:eastAsia="宋体" w:cs="Times New Roman"/>
          <w:sz w:val="24"/>
          <w:lang w:val="zh-CN"/>
        </w:rPr>
        <w:t>（2）很好地解释了婴儿情绪产生和功能，具有创新性。</w:t>
      </w:r>
    </w:p>
    <w:p>
      <w:pPr>
        <w:spacing w:line="336" w:lineRule="auto"/>
        <w:rPr>
          <w:rFonts w:ascii="宋体" w:hAnsi="宋体" w:eastAsia="宋体" w:cs="Times New Roman"/>
          <w:sz w:val="24"/>
          <w:lang w:val="zh-CN"/>
        </w:rPr>
      </w:pPr>
      <w:r>
        <w:rPr>
          <w:rFonts w:hint="eastAsia" w:ascii="宋体" w:hAnsi="宋体" w:eastAsia="宋体" w:cs="Times New Roman"/>
          <w:sz w:val="24"/>
          <w:lang w:val="zh-CN"/>
        </w:rPr>
        <w:t>（3）认知—评价理论对情绪与认知的联系缺乏具体的论证和阐述。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4.试述大脑皮层几个主要的语言区及其语言功能。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（1）运动性语言中枢：主要负责言语表达。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（2）听觉性语言中枢：主要负责理解别人说的话。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（3）视觉性语言中枢：主要负责阅读。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（4）书写中枢：主要负责书写。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五、论述题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1.简述加德纳(Gardner)多元智力理论的主要内容, 你是如何认识和评价多元智力理论的？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加德纳多元智力理论认为人类具有语言智力、音乐智力、逻辑数理智力、空间智力、身体运动智力、内省智力和人际智力。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内省智力和人际智力对我国的教育具有现实意义和实践意义</w:t>
      </w: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</w:p>
    <w:p>
      <w:pPr>
        <w:spacing w:line="336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2.比较瞬时记忆、短时记忆和长时记忆的不同。</w:t>
      </w:r>
    </w:p>
    <w:p>
      <w:pPr>
        <w:spacing w:line="336" w:lineRule="auto"/>
        <w:ind w:left="36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1、保持时间不同</w:t>
      </w:r>
    </w:p>
    <w:p>
      <w:pPr>
        <w:spacing w:line="336" w:lineRule="auto"/>
        <w:ind w:left="36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2、记忆的容量不同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F1A6C7D"/>
    <w:rsid w:val="33BB4109"/>
    <w:rsid w:val="3BF3166B"/>
    <w:rsid w:val="4E1C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00" w:lineRule="auto"/>
      <w:ind w:firstLine="420" w:firstLineChars="200"/>
    </w:pPr>
    <w:rPr>
      <w:rFonts w:ascii="宋体" w:hAnsi="宋体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2017-06-28T09:23:03Z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